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2E32B456"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w:t>
      </w:r>
      <w:r w:rsidR="003319D0">
        <w:rPr>
          <w:rFonts w:ascii="Arial" w:eastAsiaTheme="minorEastAsia" w:hAnsi="Arial" w:cs="Arial"/>
          <w:b/>
          <w:noProof/>
          <w:sz w:val="24"/>
          <w:szCs w:val="24"/>
        </w:rPr>
        <w:t>bis</w:t>
      </w:r>
      <w:r w:rsidRPr="00A15A8C">
        <w:rPr>
          <w:rFonts w:ascii="Arial" w:eastAsiaTheme="minorEastAsia" w:hAnsi="Arial" w:cs="Arial"/>
          <w:b/>
          <w:noProof/>
          <w:sz w:val="24"/>
          <w:szCs w:val="24"/>
        </w:rPr>
        <w:t>-e</w:t>
      </w:r>
      <w:r w:rsidRPr="00A15A8C">
        <w:rPr>
          <w:rFonts w:ascii="Arial" w:eastAsiaTheme="minorEastAsia" w:hAnsi="Arial" w:cs="Arial"/>
          <w:b/>
          <w:noProof/>
          <w:sz w:val="24"/>
          <w:szCs w:val="24"/>
        </w:rPr>
        <w:tab/>
      </w:r>
      <w:r w:rsidR="00553099" w:rsidRPr="00553099">
        <w:rPr>
          <w:rFonts w:ascii="Arial" w:eastAsiaTheme="minorEastAsia" w:hAnsi="Arial" w:cs="Arial"/>
          <w:b/>
          <w:noProof/>
          <w:sz w:val="24"/>
          <w:szCs w:val="24"/>
        </w:rPr>
        <w:t>R4-2216</w:t>
      </w:r>
      <w:r w:rsidR="00486628">
        <w:rPr>
          <w:rFonts w:ascii="Arial" w:eastAsiaTheme="minorEastAsia" w:hAnsi="Arial" w:cs="Arial"/>
          <w:b/>
          <w:noProof/>
          <w:sz w:val="24"/>
          <w:szCs w:val="24"/>
        </w:rPr>
        <w:t>179</w:t>
      </w:r>
    </w:p>
    <w:p w14:paraId="46261BDA" w14:textId="77777777" w:rsidR="003F3134" w:rsidRPr="003F3134" w:rsidRDefault="003F3134" w:rsidP="003F3134">
      <w:pPr>
        <w:tabs>
          <w:tab w:val="right" w:pos="9781"/>
          <w:tab w:val="right" w:pos="13323"/>
        </w:tabs>
        <w:spacing w:before="60" w:after="60"/>
        <w:outlineLvl w:val="0"/>
        <w:rPr>
          <w:rFonts w:ascii="Arial" w:eastAsia="SimSun" w:hAnsi="Arial" w:cs="Arial"/>
          <w:b/>
          <w:sz w:val="24"/>
          <w:szCs w:val="24"/>
          <w:lang w:val="en-US" w:eastAsia="zh-CN"/>
        </w:rPr>
      </w:pPr>
      <w:r w:rsidRPr="003F3134">
        <w:rPr>
          <w:rFonts w:ascii="Arial" w:eastAsia="SimSun" w:hAnsi="Arial" w:cs="Arial"/>
          <w:b/>
          <w:sz w:val="24"/>
          <w:szCs w:val="24"/>
          <w:lang w:val="en-US"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0B0AFF" w:rsidP="00E13F3D">
            <w:pPr>
              <w:pStyle w:val="CRCoverPage"/>
              <w:spacing w:after="0"/>
              <w:jc w:val="right"/>
              <w:rPr>
                <w:b/>
                <w:noProof/>
                <w:sz w:val="28"/>
              </w:rPr>
            </w:pPr>
            <w:fldSimple w:instr=" DOCPROPERTY  Spec#  \* MERGEFORMAT ">
              <w:r w:rsidR="00B14479">
                <w:rPr>
                  <w:b/>
                  <w:noProof/>
                  <w:sz w:val="28"/>
                </w:rPr>
                <w:t>38.101</w:t>
              </w:r>
              <w:r w:rsidR="001C3C2F">
                <w:rPr>
                  <w:b/>
                  <w:noProof/>
                  <w:sz w:val="28"/>
                </w:rPr>
                <w:t>-</w:t>
              </w:r>
              <w:r w:rsidR="00B1447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1A2E" w:rsidR="001E41F3" w:rsidRPr="00410371" w:rsidRDefault="000B0AFF">
            <w:pPr>
              <w:pStyle w:val="CRCoverPage"/>
              <w:spacing w:after="0"/>
              <w:jc w:val="center"/>
              <w:rPr>
                <w:noProof/>
                <w:sz w:val="28"/>
              </w:rPr>
            </w:pPr>
            <w:fldSimple w:instr=" DOCPROPERTY  Version  \* MERGEFORMAT ">
              <w:r w:rsidR="001C3C2F">
                <w:rPr>
                  <w:b/>
                  <w:noProof/>
                  <w:sz w:val="28"/>
                </w:rPr>
                <w:t>17.</w:t>
              </w:r>
              <w:r w:rsidR="00EA64C3">
                <w:rPr>
                  <w:b/>
                  <w:noProof/>
                  <w:sz w:val="28"/>
                </w:rPr>
                <w:t>6</w:t>
              </w:r>
              <w:r w:rsidR="001C3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C305D" w:rsidR="001E41F3" w:rsidRDefault="00B14479">
            <w:pPr>
              <w:pStyle w:val="CRCoverPage"/>
              <w:spacing w:after="0"/>
              <w:ind w:left="100"/>
              <w:rPr>
                <w:noProof/>
              </w:rPr>
            </w:pPr>
            <w:proofErr w:type="spellStart"/>
            <w:r w:rsidRPr="00B14479">
              <w:t>draftCR</w:t>
            </w:r>
            <w:proofErr w:type="spellEnd"/>
            <w:r w:rsidRPr="00B14479">
              <w:t xml:space="preserve"> for </w:t>
            </w:r>
            <w:r w:rsidR="00486628">
              <w:t>FR2-2</w:t>
            </w:r>
            <w:r w:rsidR="0071157E">
              <w:t xml:space="preserve"> </w:t>
            </w:r>
            <w:r w:rsidRPr="00B14479">
              <w:t xml:space="preserve">UE </w:t>
            </w:r>
            <w:r w:rsidR="00486628">
              <w:t xml:space="preserve">Demodulation </w:t>
            </w:r>
            <w:r w:rsidRPr="00B14479">
              <w:t>Requirements</w:t>
            </w:r>
            <w:r w:rsidR="00486628">
              <w:t xml:space="preserve"> -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D97B" w:rsidR="001E41F3" w:rsidRDefault="00705DB5">
            <w:pPr>
              <w:pStyle w:val="CRCoverPage"/>
              <w:spacing w:after="0"/>
              <w:ind w:left="100"/>
              <w:rPr>
                <w:noProof/>
              </w:rPr>
            </w:pPr>
            <w:r w:rsidRPr="00705DB5">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4DB34140" w:rsidR="001E41F3" w:rsidRDefault="00EC72F0">
            <w:pPr>
              <w:pStyle w:val="CRCoverPage"/>
              <w:spacing w:after="0"/>
              <w:ind w:left="100"/>
            </w:pPr>
            <w:r>
              <w:t>2022-</w:t>
            </w:r>
            <w:r w:rsidR="00EA64C3">
              <w:t>09</w:t>
            </w:r>
            <w:r>
              <w:t>-</w:t>
            </w:r>
            <w:r w:rsidR="00EA64C3">
              <w:t>30</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0D305" w:rsidR="001E41F3" w:rsidRPr="00EC72F0" w:rsidRDefault="0048662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9C953" w:rsidR="001E41F3" w:rsidRDefault="003727B7">
            <w:pPr>
              <w:pStyle w:val="CRCoverPage"/>
              <w:spacing w:after="0"/>
              <w:ind w:left="100"/>
              <w:rPr>
                <w:noProof/>
              </w:rPr>
            </w:pPr>
            <w:r>
              <w:rPr>
                <w:noProof/>
              </w:rPr>
              <w:t>Introduce FR2-2 Applicable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482E4" w:rsidR="001E41F3" w:rsidRDefault="003727B7">
            <w:pPr>
              <w:pStyle w:val="CRCoverPage"/>
              <w:spacing w:after="0"/>
              <w:ind w:left="100"/>
              <w:rPr>
                <w:noProof/>
              </w:rPr>
            </w:pPr>
            <w:r>
              <w:rPr>
                <w:noProof/>
              </w:rPr>
              <w:t>Introduce FR2-2 Applicable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3B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82F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14C9" w14:textId="77777777" w:rsidR="00486628" w:rsidRPr="00486628" w:rsidRDefault="00486628" w:rsidP="00486628">
      <w:pPr>
        <w:keepNext/>
        <w:keepLines/>
        <w:pBdr>
          <w:top w:val="single" w:sz="12" w:space="3" w:color="auto"/>
        </w:pBdr>
        <w:spacing w:before="240"/>
        <w:ind w:left="1134" w:hanging="1134"/>
        <w:outlineLvl w:val="0"/>
        <w:rPr>
          <w:rFonts w:ascii="Arial" w:hAnsi="Arial"/>
          <w:sz w:val="36"/>
          <w:lang w:eastAsia="zh-CN"/>
        </w:rPr>
      </w:pPr>
      <w:bookmarkStart w:id="4" w:name="_Toc21338263"/>
      <w:bookmarkStart w:id="5" w:name="_Toc29808371"/>
      <w:bookmarkStart w:id="6" w:name="_Toc37068290"/>
      <w:bookmarkStart w:id="7" w:name="_Toc37083835"/>
      <w:bookmarkStart w:id="8" w:name="_Toc37084177"/>
      <w:bookmarkStart w:id="9" w:name="_Toc40209539"/>
      <w:bookmarkStart w:id="10" w:name="_Toc40209881"/>
      <w:bookmarkStart w:id="11" w:name="_Toc45892840"/>
      <w:bookmarkStart w:id="12" w:name="_Toc53176705"/>
      <w:bookmarkStart w:id="13" w:name="_Toc61121018"/>
      <w:bookmarkStart w:id="14" w:name="_Toc67918204"/>
      <w:bookmarkStart w:id="15" w:name="_Toc76298248"/>
      <w:bookmarkStart w:id="16" w:name="_Toc76572260"/>
      <w:bookmarkStart w:id="17" w:name="_Toc76652127"/>
      <w:bookmarkStart w:id="18" w:name="_Toc76652965"/>
      <w:bookmarkStart w:id="19" w:name="_Toc83742237"/>
      <w:bookmarkStart w:id="20" w:name="_Toc91440727"/>
      <w:bookmarkStart w:id="21" w:name="_Toc98849517"/>
      <w:bookmarkStart w:id="22" w:name="_Toc106543370"/>
      <w:bookmarkStart w:id="23" w:name="_Toc106737468"/>
      <w:bookmarkStart w:id="24" w:name="_Toc107233235"/>
      <w:bookmarkStart w:id="25" w:name="_Toc107234850"/>
      <w:bookmarkStart w:id="26" w:name="_Toc107419820"/>
      <w:bookmarkStart w:id="27" w:name="_Toc107477116"/>
      <w:bookmarkStart w:id="28" w:name="_Toc114565972"/>
      <w:bookmarkStart w:id="29" w:name="_Toc115268062"/>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r w:rsidRPr="00486628">
        <w:rPr>
          <w:rFonts w:ascii="Arial" w:hAnsi="Arial" w:hint="eastAsia"/>
          <w:sz w:val="36"/>
          <w:lang w:eastAsia="zh-CN"/>
        </w:rPr>
        <w:lastRenderedPageBreak/>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033E49" w14:textId="77777777" w:rsidR="00486628" w:rsidRPr="00486628" w:rsidRDefault="00486628" w:rsidP="00486628">
      <w:pPr>
        <w:keepNext/>
        <w:keepLines/>
        <w:spacing w:before="180"/>
        <w:ind w:left="1134" w:hanging="1134"/>
        <w:outlineLvl w:val="1"/>
        <w:rPr>
          <w:rFonts w:ascii="Arial" w:hAnsi="Arial"/>
          <w:sz w:val="32"/>
        </w:rPr>
      </w:pPr>
      <w:bookmarkStart w:id="54" w:name="_Toc21338264"/>
      <w:bookmarkStart w:id="55" w:name="_Toc29808372"/>
      <w:bookmarkStart w:id="56" w:name="_Toc37068291"/>
      <w:bookmarkStart w:id="57" w:name="_Toc37083836"/>
      <w:bookmarkStart w:id="58" w:name="_Toc37084178"/>
      <w:bookmarkStart w:id="59" w:name="_Toc40209540"/>
      <w:bookmarkStart w:id="60" w:name="_Toc40209882"/>
      <w:bookmarkStart w:id="61" w:name="_Toc45892841"/>
      <w:bookmarkStart w:id="62" w:name="_Toc53176706"/>
      <w:bookmarkStart w:id="63" w:name="_Toc61121019"/>
      <w:bookmarkStart w:id="64" w:name="_Toc67918205"/>
      <w:bookmarkStart w:id="65" w:name="_Toc76298249"/>
      <w:bookmarkStart w:id="66" w:name="_Toc76572261"/>
      <w:bookmarkStart w:id="67" w:name="_Toc76652128"/>
      <w:bookmarkStart w:id="68" w:name="_Toc76652966"/>
      <w:bookmarkStart w:id="69" w:name="_Toc83742238"/>
      <w:bookmarkStart w:id="70" w:name="_Toc91440728"/>
      <w:bookmarkStart w:id="71" w:name="_Toc98849518"/>
      <w:bookmarkStart w:id="72" w:name="_Toc106543371"/>
      <w:bookmarkStart w:id="73" w:name="_Toc106737469"/>
      <w:bookmarkStart w:id="74" w:name="_Toc107233236"/>
      <w:bookmarkStart w:id="75" w:name="_Toc107234851"/>
      <w:bookmarkStart w:id="76" w:name="_Toc107419821"/>
      <w:bookmarkStart w:id="77" w:name="_Toc107477117"/>
      <w:bookmarkStart w:id="78" w:name="_Toc114565973"/>
      <w:bookmarkStart w:id="79"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1793323" w14:textId="5EE181BD" w:rsidR="00486628" w:rsidRDefault="00486628" w:rsidP="00486628">
      <w:pPr>
        <w:keepNext/>
        <w:keepLines/>
        <w:spacing w:before="120"/>
        <w:ind w:left="1134" w:hanging="1134"/>
        <w:outlineLvl w:val="2"/>
        <w:rPr>
          <w:rFonts w:ascii="Arial" w:hAnsi="Arial"/>
          <w:sz w:val="28"/>
          <w:lang w:eastAsia="zh-CN"/>
        </w:rPr>
      </w:pPr>
      <w:bookmarkStart w:id="80" w:name="_Toc21338265"/>
      <w:bookmarkStart w:id="81" w:name="_Toc29808373"/>
      <w:bookmarkStart w:id="82" w:name="_Toc37068292"/>
      <w:bookmarkStart w:id="83" w:name="_Toc37083837"/>
      <w:bookmarkStart w:id="84" w:name="_Toc37084179"/>
      <w:bookmarkStart w:id="85" w:name="_Toc40209541"/>
      <w:bookmarkStart w:id="86" w:name="_Toc40209883"/>
      <w:bookmarkStart w:id="87" w:name="_Toc45892842"/>
      <w:bookmarkStart w:id="88" w:name="_Toc53176707"/>
      <w:bookmarkStart w:id="89" w:name="_Toc61121020"/>
      <w:bookmarkStart w:id="90" w:name="_Toc67918206"/>
      <w:bookmarkStart w:id="91" w:name="_Toc76298250"/>
      <w:bookmarkStart w:id="92" w:name="_Toc76572262"/>
      <w:bookmarkStart w:id="93" w:name="_Toc76652129"/>
      <w:bookmarkStart w:id="94" w:name="_Toc76652967"/>
      <w:bookmarkStart w:id="95" w:name="_Toc83742239"/>
      <w:bookmarkStart w:id="96" w:name="_Toc91440729"/>
      <w:bookmarkStart w:id="97" w:name="_Toc98849519"/>
      <w:bookmarkStart w:id="98" w:name="_Toc106543372"/>
      <w:bookmarkStart w:id="99" w:name="_Toc106737470"/>
      <w:bookmarkStart w:id="100" w:name="_Toc107233237"/>
      <w:bookmarkStart w:id="101" w:name="_Toc107234852"/>
      <w:bookmarkStart w:id="102" w:name="_Toc107419822"/>
      <w:bookmarkStart w:id="103" w:name="_Toc107477118"/>
      <w:bookmarkStart w:id="104" w:name="_Toc114565974"/>
      <w:bookmarkStart w:id="105"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C3B1A96" w14:textId="4798D920" w:rsidR="007D4B2A" w:rsidRPr="00486628" w:rsidRDefault="007D4B2A" w:rsidP="007D4B2A">
      <w:pPr>
        <w:overflowPunct w:val="0"/>
        <w:autoSpaceDE w:val="0"/>
        <w:autoSpaceDN w:val="0"/>
        <w:adjustRightInd w:val="0"/>
        <w:jc w:val="center"/>
        <w:textAlignment w:val="baseline"/>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31AB9D89" w14:textId="77777777" w:rsidR="00486628" w:rsidRPr="00486628" w:rsidRDefault="00486628" w:rsidP="00486628">
      <w:pPr>
        <w:keepNext/>
        <w:keepLines/>
        <w:spacing w:before="120"/>
        <w:ind w:left="1418" w:hanging="1418"/>
        <w:outlineLvl w:val="3"/>
        <w:rPr>
          <w:rFonts w:ascii="Arial" w:hAnsi="Arial"/>
          <w:sz w:val="24"/>
        </w:rPr>
      </w:pPr>
      <w:bookmarkStart w:id="106" w:name="_Toc21338266"/>
      <w:bookmarkStart w:id="107" w:name="_Toc29808374"/>
      <w:bookmarkStart w:id="108" w:name="_Toc37068293"/>
      <w:bookmarkStart w:id="109" w:name="_Toc37083838"/>
      <w:bookmarkStart w:id="110" w:name="_Toc37084180"/>
      <w:bookmarkStart w:id="111" w:name="_Toc40209542"/>
      <w:bookmarkStart w:id="112" w:name="_Toc40209884"/>
      <w:bookmarkStart w:id="113" w:name="_Toc45892843"/>
      <w:bookmarkStart w:id="114" w:name="_Toc53176708"/>
      <w:bookmarkStart w:id="115" w:name="_Toc61121021"/>
      <w:bookmarkStart w:id="116" w:name="_Toc67918207"/>
      <w:bookmarkStart w:id="117" w:name="_Toc76298251"/>
      <w:bookmarkStart w:id="118" w:name="_Toc76572263"/>
      <w:bookmarkStart w:id="119" w:name="_Toc76652130"/>
      <w:bookmarkStart w:id="120" w:name="_Toc76652968"/>
      <w:bookmarkStart w:id="121" w:name="_Toc83742240"/>
      <w:bookmarkStart w:id="122" w:name="_Toc91440730"/>
      <w:bookmarkStart w:id="123" w:name="_Toc98849520"/>
      <w:bookmarkStart w:id="124" w:name="_Toc106543373"/>
      <w:bookmarkStart w:id="125" w:name="_Toc106737471"/>
      <w:bookmarkStart w:id="126" w:name="_Toc107233238"/>
      <w:bookmarkStart w:id="127" w:name="_Toc107234853"/>
      <w:bookmarkStart w:id="128" w:name="_Toc107419823"/>
      <w:bookmarkStart w:id="129" w:name="_Toc107477119"/>
      <w:bookmarkStart w:id="130" w:name="_Toc114565975"/>
      <w:bookmarkStart w:id="131" w:name="_Toc115268065"/>
      <w:r w:rsidRPr="00486628">
        <w:rPr>
          <w:rFonts w:ascii="Arial" w:hAnsi="Arial" w:hint="eastAsia"/>
          <w:sz w:val="24"/>
          <w:lang w:eastAsia="zh-CN"/>
        </w:rPr>
        <w:t>7</w:t>
      </w:r>
      <w:r w:rsidRPr="00486628">
        <w:rPr>
          <w:rFonts w:ascii="Arial" w:hAnsi="Arial"/>
          <w:sz w:val="24"/>
        </w:rPr>
        <w:t>.1.1.1</w:t>
      </w:r>
      <w:r w:rsidRPr="00486628">
        <w:rPr>
          <w:rFonts w:ascii="Arial" w:hAnsi="Arial" w:hint="eastAsia"/>
          <w:sz w:val="24"/>
          <w:lang w:eastAsia="zh-CN"/>
        </w:rPr>
        <w:tab/>
      </w:r>
      <w:r w:rsidRPr="00486628">
        <w:rPr>
          <w:rFonts w:ascii="Arial" w:hAnsi="Arial" w:hint="eastAsia"/>
          <w:sz w:val="24"/>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FC756C1" w14:textId="40BD5DC4" w:rsidR="00486628" w:rsidRPr="00486628" w:rsidRDefault="00486628" w:rsidP="00486628">
      <w:pPr>
        <w:overflowPunct w:val="0"/>
        <w:autoSpaceDE w:val="0"/>
        <w:autoSpaceDN w:val="0"/>
        <w:adjustRightInd w:val="0"/>
        <w:textAlignment w:val="baseline"/>
        <w:rPr>
          <w:rFonts w:eastAsia="SimSun"/>
        </w:rPr>
      </w:pPr>
      <w:r w:rsidRPr="00486628">
        <w:rPr>
          <w:rFonts w:eastAsia="SimSun"/>
        </w:rPr>
        <w:t>The minimum performance requirements are applicable to the FR2 operating bands defined in TS 38.101-2</w:t>
      </w:r>
      <w:r w:rsidRPr="00486628">
        <w:rPr>
          <w:rFonts w:eastAsia="SimSun" w:hint="eastAsia"/>
          <w:lang w:eastAsia="zh-CN"/>
        </w:rPr>
        <w:t xml:space="preserve"> [7]</w:t>
      </w:r>
      <w:r w:rsidRPr="00486628">
        <w:rPr>
          <w:rFonts w:eastAsia="SimSun"/>
        </w:rPr>
        <w:t xml:space="preserve"> with F</w:t>
      </w:r>
      <w:r w:rsidRPr="00486628">
        <w:rPr>
          <w:rFonts w:eastAsia="SimSun"/>
          <w:vertAlign w:val="subscript"/>
        </w:rPr>
        <w:t>DL_high</w:t>
      </w:r>
      <w:r w:rsidRPr="00486628">
        <w:rPr>
          <w:rFonts w:eastAsia="SimSun"/>
        </w:rPr>
        <w:t xml:space="preserve"> not exceeding </w:t>
      </w:r>
      <w:del w:id="132" w:author="Pierpaolo Vallese" w:date="2022-09-30T21:29:00Z">
        <w:r w:rsidRPr="00486628" w:rsidDel="00486628">
          <w:delText>48200</w:delText>
        </w:r>
        <w:r w:rsidRPr="00486628" w:rsidDel="00486628">
          <w:rPr>
            <w:rFonts w:eastAsia="SimSun"/>
          </w:rPr>
          <w:delText xml:space="preserve"> </w:delText>
        </w:r>
      </w:del>
      <w:ins w:id="133" w:author="Pierpaolo Vallese" w:date="2022-09-30T21:29:00Z">
        <w:r>
          <w:rPr>
            <w:rFonts w:eastAsia="SimSun"/>
          </w:rPr>
          <w:t>71000</w:t>
        </w:r>
      </w:ins>
      <w:r w:rsidRPr="00486628">
        <w:rPr>
          <w:rFonts w:eastAsia="SimSun"/>
        </w:rPr>
        <w:t>MHz.</w:t>
      </w:r>
      <w:r w:rsidRPr="00486628">
        <w:t xml:space="preserve"> Additional applicability rules for certain operating bands are specified in Clause 7.1.1.6.</w:t>
      </w:r>
    </w:p>
    <w:p w14:paraId="3D57F69E" w14:textId="18C239FA" w:rsidR="00486628" w:rsidRPr="00486628" w:rsidRDefault="00486628" w:rsidP="00486628">
      <w:pPr>
        <w:rPr>
          <w:lang w:eastAsia="zh-CN"/>
        </w:rPr>
      </w:pPr>
      <w:bookmarkStart w:id="134" w:name="_Toc21338267"/>
      <w:bookmarkStart w:id="135" w:name="_Toc29808375"/>
      <w:bookmarkStart w:id="136" w:name="_Toc37068294"/>
      <w:bookmarkStart w:id="137" w:name="_Toc37083839"/>
      <w:bookmarkStart w:id="138" w:name="_Toc37084181"/>
      <w:bookmarkStart w:id="139" w:name="_Toc40209543"/>
      <w:bookmarkStart w:id="140" w:name="_Toc40209885"/>
      <w:bookmarkStart w:id="141" w:name="_Toc45892844"/>
      <w:bookmarkStart w:id="142" w:name="_Toc53176709"/>
      <w:bookmarkStart w:id="143" w:name="_Toc61121022"/>
      <w:bookmarkStart w:id="144" w:name="_Toc67918208"/>
      <w:r w:rsidRPr="00486628">
        <w:t xml:space="preserve">The minimum performance requirements in Clause 7 </w:t>
      </w:r>
      <w:r w:rsidRPr="00486628">
        <w:rPr>
          <w:rFonts w:hint="eastAsia"/>
          <w:lang w:eastAsia="zh-CN"/>
        </w:rPr>
        <w:t>are</w:t>
      </w:r>
      <w:r w:rsidRPr="00486628">
        <w:t xml:space="preserve"> mandatary for UE supporting NR operation, except test cases listed in Clause 7.1.1.3</w:t>
      </w:r>
      <w:r w:rsidRPr="00486628">
        <w:rPr>
          <w:rFonts w:hint="eastAsia"/>
          <w:lang w:eastAsia="zh-CN"/>
        </w:rPr>
        <w:t>, 7.1.1.4</w:t>
      </w:r>
      <w:r w:rsidRPr="00486628">
        <w:t>, 7.1.1.5, 7.1.1.7</w:t>
      </w:r>
      <w:ins w:id="145" w:author="Pierpaolo Vallese" w:date="2022-09-30T21:29:00Z">
        <w:r w:rsidR="002E1823">
          <w:t xml:space="preserve">, </w:t>
        </w:r>
      </w:ins>
      <w:ins w:id="146" w:author="Pierpaolo Vallese" w:date="2022-09-30T21:30:00Z">
        <w:r w:rsidR="002E1823">
          <w:t>7.1.1.8</w:t>
        </w:r>
      </w:ins>
      <w:del w:id="147" w:author="Pierpaolo Vallese" w:date="2022-09-30T21:29:00Z">
        <w:r w:rsidRPr="00486628" w:rsidDel="002E1823">
          <w:delText>.</w:delText>
        </w:r>
      </w:del>
    </w:p>
    <w:p w14:paraId="729CD054" w14:textId="72B9C858" w:rsidR="00486628" w:rsidRDefault="00486628" w:rsidP="00486628">
      <w:r w:rsidRPr="00486628">
        <w:t>If same test is listed for different UE features/capabilities in Clause</w:t>
      </w:r>
      <w:r w:rsidRPr="00486628">
        <w:rPr>
          <w:rFonts w:hint="eastAsia"/>
          <w:lang w:eastAsia="zh-CN"/>
        </w:rPr>
        <w:t>s</w:t>
      </w:r>
      <w:r w:rsidRPr="00486628">
        <w:t xml:space="preserve"> 7.1.1.3</w:t>
      </w:r>
      <w:r w:rsidRPr="00486628">
        <w:rPr>
          <w:lang w:eastAsia="zh-CN"/>
        </w:rPr>
        <w:t xml:space="preserve"> and</w:t>
      </w:r>
      <w:r w:rsidRPr="00486628">
        <w:rPr>
          <w:rFonts w:hint="eastAsia"/>
          <w:lang w:eastAsia="zh-CN"/>
        </w:rPr>
        <w:t xml:space="preserve"> </w:t>
      </w:r>
      <w:r w:rsidRPr="00486628">
        <w:rPr>
          <w:lang w:eastAsia="zh-CN"/>
        </w:rPr>
        <w:t>7</w:t>
      </w:r>
      <w:r w:rsidRPr="00486628">
        <w:rPr>
          <w:rFonts w:hint="eastAsia"/>
          <w:lang w:eastAsia="zh-CN"/>
        </w:rPr>
        <w:t>.1.1.4</w:t>
      </w:r>
      <w:r w:rsidRPr="00486628">
        <w:rPr>
          <w:lang w:eastAsia="zh-CN"/>
        </w:rPr>
        <w:t xml:space="preserve">, then this test </w:t>
      </w:r>
      <w:r w:rsidRPr="00486628">
        <w:rPr>
          <w:rFonts w:eastAsia="SimSun"/>
        </w:rPr>
        <w:t xml:space="preserve">shall apply for UEs which support </w:t>
      </w:r>
      <w:r w:rsidRPr="00486628">
        <w:rPr>
          <w:lang w:eastAsia="zh-CN"/>
        </w:rPr>
        <w:t xml:space="preserve">all corresponding </w:t>
      </w:r>
      <w:r w:rsidRPr="00486628">
        <w:t>UE features/capabilities.</w:t>
      </w:r>
    </w:p>
    <w:p w14:paraId="2DBB0D58" w14:textId="018D71FC" w:rsidR="007D4B2A" w:rsidRPr="00272D07" w:rsidRDefault="007D4B2A" w:rsidP="007D4B2A">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5C47BCD2" w14:textId="6A9C4D7A" w:rsidR="007D4B2A" w:rsidRDefault="007D4B2A" w:rsidP="00486628"/>
    <w:p w14:paraId="09552384" w14:textId="4DE57515" w:rsidR="007D4B2A" w:rsidRPr="00486628" w:rsidRDefault="007D4B2A" w:rsidP="007D4B2A">
      <w:pPr>
        <w:jc w:val="center"/>
        <w:rPr>
          <w:rFonts w:eastAsia="SimSun"/>
          <w:noProof/>
          <w:sz w:val="28"/>
          <w:szCs w:val="28"/>
          <w:lang w:eastAsia="zh-CN"/>
        </w:rPr>
      </w:pPr>
      <w:bookmarkStart w:id="148" w:name="_Hlk115466276"/>
      <w:r w:rsidRPr="00F256E2">
        <w:rPr>
          <w:rFonts w:eastAsia="SimSun" w:hint="eastAsia"/>
          <w:noProof/>
          <w:sz w:val="28"/>
          <w:szCs w:val="28"/>
          <w:highlight w:val="yellow"/>
          <w:lang w:eastAsia="zh-CN"/>
        </w:rPr>
        <w:t>&lt;</w:t>
      </w:r>
      <w:r>
        <w:rPr>
          <w:rFonts w:eastAsia="SimSun"/>
          <w:noProof/>
          <w:sz w:val="28"/>
          <w:szCs w:val="28"/>
          <w:highlight w:val="yellow"/>
          <w:lang w:eastAsia="zh-CN"/>
        </w:rPr>
        <w:t xml:space="preserve">Start </w:t>
      </w:r>
      <w:r w:rsidRPr="00F256E2">
        <w:rPr>
          <w:rFonts w:eastAsia="SimSun" w:hint="eastAsia"/>
          <w:noProof/>
          <w:sz w:val="28"/>
          <w:szCs w:val="28"/>
          <w:highlight w:val="yellow"/>
          <w:lang w:eastAsia="zh-CN"/>
        </w:rPr>
        <w:t>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5C679888" w14:textId="77777777" w:rsidR="00091B95" w:rsidRPr="00D4382F" w:rsidRDefault="00091B95" w:rsidP="00091B95">
      <w:pPr>
        <w:keepNext/>
        <w:keepLines/>
        <w:spacing w:before="120"/>
        <w:ind w:left="1418" w:hanging="1418"/>
        <w:outlineLvl w:val="3"/>
        <w:rPr>
          <w:ins w:id="149" w:author="Pierpaolo Vallese" w:date="2022-09-30T21:37:00Z"/>
          <w:rFonts w:ascii="Arial" w:hAnsi="Arial"/>
          <w:sz w:val="24"/>
        </w:rPr>
      </w:pPr>
      <w:bookmarkStart w:id="150" w:name="_Toc114565982"/>
      <w:bookmarkStart w:id="151" w:name="_Toc115268072"/>
      <w:bookmarkEnd w:id="134"/>
      <w:bookmarkEnd w:id="135"/>
      <w:bookmarkEnd w:id="136"/>
      <w:bookmarkEnd w:id="137"/>
      <w:bookmarkEnd w:id="138"/>
      <w:bookmarkEnd w:id="139"/>
      <w:bookmarkEnd w:id="140"/>
      <w:bookmarkEnd w:id="141"/>
      <w:bookmarkEnd w:id="142"/>
      <w:bookmarkEnd w:id="143"/>
      <w:bookmarkEnd w:id="144"/>
      <w:bookmarkEnd w:id="148"/>
      <w:ins w:id="152" w:author="Pierpaolo Vallese" w:date="2022-09-30T21:37:00Z">
        <w:r w:rsidRPr="00D4382F">
          <w:rPr>
            <w:rFonts w:ascii="Arial" w:hAnsi="Arial"/>
            <w:sz w:val="24"/>
          </w:rPr>
          <w:t>7.1.1.</w:t>
        </w:r>
        <w:r>
          <w:rPr>
            <w:rFonts w:ascii="Arial" w:hAnsi="Arial"/>
            <w:sz w:val="24"/>
          </w:rPr>
          <w:t>8</w:t>
        </w:r>
        <w:r w:rsidRPr="00D4382F">
          <w:rPr>
            <w:rFonts w:ascii="Arial" w:hAnsi="Arial"/>
            <w:sz w:val="24"/>
          </w:rPr>
          <w:tab/>
          <w:t xml:space="preserve">Applicability of requirements for </w:t>
        </w:r>
        <w:bookmarkEnd w:id="150"/>
        <w:bookmarkEnd w:id="151"/>
        <w:r>
          <w:rPr>
            <w:rFonts w:ascii="Arial" w:hAnsi="Arial"/>
            <w:sz w:val="24"/>
          </w:rPr>
          <w:t>FR2-2 operating bands</w:t>
        </w:r>
      </w:ins>
    </w:p>
    <w:p w14:paraId="0D538A8D" w14:textId="77777777" w:rsidR="00091B95" w:rsidRPr="00D4382F" w:rsidRDefault="00091B95" w:rsidP="00091B95">
      <w:pPr>
        <w:rPr>
          <w:ins w:id="153" w:author="Pierpaolo Vallese" w:date="2022-09-30T21:37:00Z"/>
          <w:rFonts w:eastAsia="SimSun"/>
        </w:rPr>
      </w:pPr>
      <w:ins w:id="154" w:author="Pierpaolo Vallese" w:date="2022-09-30T21:37:00Z">
        <w:r w:rsidRPr="00D4382F">
          <w:rPr>
            <w:rFonts w:eastAsia="SimSun"/>
          </w:rPr>
          <w:t xml:space="preserve">The performance requirements in Table 7.1.1.7-1 shall apply for UEs which support </w:t>
        </w:r>
        <w:r>
          <w:rPr>
            <w:rFonts w:eastAsia="SimSun"/>
          </w:rPr>
          <w:t>FR2-2 operating bands</w:t>
        </w:r>
        <w:r w:rsidRPr="00D4382F">
          <w:rPr>
            <w:rFonts w:eastAsia="SimSun"/>
          </w:rPr>
          <w:t>.</w:t>
        </w:r>
      </w:ins>
    </w:p>
    <w:p w14:paraId="58F70156" w14:textId="77777777" w:rsidR="00091B95" w:rsidRPr="00D4382F" w:rsidRDefault="00091B95" w:rsidP="00091B95">
      <w:pPr>
        <w:keepNext/>
        <w:keepLines/>
        <w:spacing w:before="60"/>
        <w:jc w:val="center"/>
        <w:rPr>
          <w:ins w:id="155" w:author="Pierpaolo Vallese" w:date="2022-09-30T21:37:00Z"/>
          <w:rFonts w:ascii="Arial" w:hAnsi="Arial"/>
          <w:b/>
        </w:rPr>
      </w:pPr>
      <w:ins w:id="156" w:author="Pierpaolo Vallese" w:date="2022-09-30T21:37:00Z">
        <w:r w:rsidRPr="00D4382F">
          <w:rPr>
            <w:rFonts w:ascii="Arial" w:hAnsi="Arial"/>
            <w:b/>
          </w:rPr>
          <w:t>Table 7.1.1.7-1</w:t>
        </w:r>
        <w:r w:rsidRPr="00D4382F">
          <w:rPr>
            <w:rFonts w:ascii="Arial" w:hAnsi="Arial" w:hint="eastAsia"/>
            <w:b/>
            <w:lang w:eastAsia="zh-CN"/>
          </w:rPr>
          <w:t>:</w:t>
        </w:r>
        <w:r w:rsidRPr="00D4382F">
          <w:rPr>
            <w:rFonts w:ascii="Arial" w:hAnsi="Arial"/>
            <w:b/>
          </w:rPr>
          <w:t xml:space="preserve"> Requirements applicability for RedCap</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 w:author="Pierpaolo Vallese" w:date="2022-09-30T21:39:00Z">
          <w:tblPr>
            <w:tblW w:w="3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13"/>
        <w:gridCol w:w="2022"/>
        <w:gridCol w:w="3871"/>
        <w:gridCol w:w="2159"/>
        <w:tblGridChange w:id="158">
          <w:tblGrid>
            <w:gridCol w:w="1213"/>
            <w:gridCol w:w="1515"/>
            <w:gridCol w:w="3022"/>
            <w:gridCol w:w="1840"/>
          </w:tblGrid>
        </w:tblGridChange>
      </w:tblGrid>
      <w:tr w:rsidR="00091B95" w:rsidRPr="00D4382F" w14:paraId="444D323B" w14:textId="77777777" w:rsidTr="006A4120">
        <w:trPr>
          <w:trHeight w:val="58"/>
          <w:ins w:id="159" w:author="Pierpaolo Vallese" w:date="2022-09-30T21:37:00Z"/>
          <w:trPrChange w:id="160" w:author="Pierpaolo Vallese" w:date="2022-09-30T21:39:00Z">
            <w:trPr>
              <w:trHeight w:val="58"/>
            </w:trPr>
          </w:trPrChange>
        </w:trPr>
        <w:tc>
          <w:tcPr>
            <w:tcW w:w="1746" w:type="pct"/>
            <w:gridSpan w:val="2"/>
            <w:tcBorders>
              <w:top w:val="single" w:sz="4" w:space="0" w:color="auto"/>
              <w:left w:val="single" w:sz="4" w:space="0" w:color="auto"/>
              <w:bottom w:val="single" w:sz="4" w:space="0" w:color="auto"/>
              <w:right w:val="single" w:sz="4" w:space="0" w:color="auto"/>
            </w:tcBorders>
            <w:tcPrChange w:id="161" w:author="Pierpaolo Vallese" w:date="2022-09-30T21:39:00Z">
              <w:tcPr>
                <w:tcW w:w="1797" w:type="pct"/>
                <w:gridSpan w:val="2"/>
                <w:tcBorders>
                  <w:top w:val="single" w:sz="4" w:space="0" w:color="auto"/>
                  <w:left w:val="single" w:sz="4" w:space="0" w:color="auto"/>
                  <w:bottom w:val="single" w:sz="4" w:space="0" w:color="auto"/>
                  <w:right w:val="single" w:sz="4" w:space="0" w:color="auto"/>
                </w:tcBorders>
              </w:tcPr>
            </w:tcPrChange>
          </w:tcPr>
          <w:p w14:paraId="16FB3056" w14:textId="77777777" w:rsidR="00091B95" w:rsidRPr="00D4382F" w:rsidRDefault="00091B95" w:rsidP="007D4DB9">
            <w:pPr>
              <w:keepNext/>
              <w:keepLines/>
              <w:spacing w:after="0"/>
              <w:jc w:val="center"/>
              <w:rPr>
                <w:ins w:id="162" w:author="Pierpaolo Vallese" w:date="2022-09-30T21:37:00Z"/>
                <w:rFonts w:ascii="Arial" w:hAnsi="Arial"/>
                <w:b/>
                <w:sz w:val="18"/>
                <w:lang w:eastAsia="ko-KR"/>
              </w:rPr>
            </w:pPr>
            <w:ins w:id="163" w:author="Pierpaolo Vallese" w:date="2022-09-30T21:37:00Z">
              <w:r w:rsidRPr="00D4382F">
                <w:rPr>
                  <w:rFonts w:ascii="Arial" w:hAnsi="Arial"/>
                  <w:b/>
                  <w:sz w:val="18"/>
                  <w:lang w:eastAsia="ko-KR"/>
                </w:rPr>
                <w:t>Test type</w:t>
              </w:r>
            </w:ins>
          </w:p>
        </w:tc>
        <w:tc>
          <w:tcPr>
            <w:tcW w:w="2089" w:type="pct"/>
            <w:tcBorders>
              <w:top w:val="single" w:sz="4" w:space="0" w:color="auto"/>
              <w:left w:val="single" w:sz="4" w:space="0" w:color="auto"/>
              <w:bottom w:val="single" w:sz="4" w:space="0" w:color="auto"/>
              <w:right w:val="single" w:sz="4" w:space="0" w:color="auto"/>
            </w:tcBorders>
            <w:shd w:val="clear" w:color="auto" w:fill="auto"/>
            <w:tcPrChange w:id="164" w:author="Pierpaolo Vallese" w:date="2022-09-30T21:39:00Z">
              <w:tcPr>
                <w:tcW w:w="1991" w:type="pct"/>
                <w:tcBorders>
                  <w:top w:val="single" w:sz="4" w:space="0" w:color="auto"/>
                  <w:left w:val="single" w:sz="4" w:space="0" w:color="auto"/>
                  <w:bottom w:val="single" w:sz="4" w:space="0" w:color="auto"/>
                  <w:right w:val="single" w:sz="4" w:space="0" w:color="auto"/>
                </w:tcBorders>
                <w:shd w:val="clear" w:color="auto" w:fill="auto"/>
              </w:tcPr>
            </w:tcPrChange>
          </w:tcPr>
          <w:p w14:paraId="3D7A22E4" w14:textId="77777777" w:rsidR="00091B95" w:rsidRPr="00D4382F" w:rsidRDefault="00091B95" w:rsidP="007D4DB9">
            <w:pPr>
              <w:keepNext/>
              <w:keepLines/>
              <w:spacing w:after="0"/>
              <w:jc w:val="center"/>
              <w:rPr>
                <w:ins w:id="165" w:author="Pierpaolo Vallese" w:date="2022-09-30T21:37:00Z"/>
                <w:rFonts w:ascii="Arial" w:hAnsi="Arial"/>
                <w:b/>
                <w:sz w:val="18"/>
                <w:lang w:eastAsia="ko-KR"/>
              </w:rPr>
            </w:pPr>
            <w:ins w:id="166" w:author="Pierpaolo Vallese" w:date="2022-09-30T21:37:00Z">
              <w:r w:rsidRPr="00D4382F">
                <w:rPr>
                  <w:rFonts w:ascii="Arial" w:hAnsi="Arial"/>
                  <w:b/>
                  <w:sz w:val="18"/>
                  <w:lang w:eastAsia="ko-KR"/>
                </w:rPr>
                <w:t>Test list</w:t>
              </w:r>
            </w:ins>
          </w:p>
        </w:tc>
        <w:tc>
          <w:tcPr>
            <w:tcW w:w="1166" w:type="pct"/>
            <w:tcBorders>
              <w:top w:val="single" w:sz="4" w:space="0" w:color="auto"/>
              <w:left w:val="single" w:sz="4" w:space="0" w:color="auto"/>
              <w:bottom w:val="single" w:sz="4" w:space="0" w:color="auto"/>
              <w:right w:val="single" w:sz="4" w:space="0" w:color="auto"/>
            </w:tcBorders>
            <w:tcPrChange w:id="167" w:author="Pierpaolo Vallese" w:date="2022-09-30T21:39:00Z">
              <w:tcPr>
                <w:tcW w:w="1212" w:type="pct"/>
                <w:tcBorders>
                  <w:top w:val="single" w:sz="4" w:space="0" w:color="auto"/>
                  <w:left w:val="single" w:sz="4" w:space="0" w:color="auto"/>
                  <w:bottom w:val="single" w:sz="4" w:space="0" w:color="auto"/>
                  <w:right w:val="single" w:sz="4" w:space="0" w:color="auto"/>
                </w:tcBorders>
              </w:tcPr>
            </w:tcPrChange>
          </w:tcPr>
          <w:p w14:paraId="119961E4" w14:textId="77777777" w:rsidR="00091B95" w:rsidRPr="00D4382F" w:rsidRDefault="00091B95" w:rsidP="007D4DB9">
            <w:pPr>
              <w:keepNext/>
              <w:keepLines/>
              <w:spacing w:after="0"/>
              <w:jc w:val="center"/>
              <w:rPr>
                <w:ins w:id="168" w:author="Pierpaolo Vallese" w:date="2022-09-30T21:37:00Z"/>
                <w:rFonts w:ascii="Arial" w:hAnsi="Arial"/>
                <w:b/>
                <w:sz w:val="18"/>
                <w:lang w:eastAsia="ko-KR"/>
              </w:rPr>
            </w:pPr>
            <w:ins w:id="169" w:author="Pierpaolo Vallese" w:date="2022-09-30T21:37:00Z">
              <w:r w:rsidRPr="00D4382F">
                <w:rPr>
                  <w:rFonts w:ascii="Arial" w:hAnsi="Arial"/>
                  <w:b/>
                  <w:sz w:val="18"/>
                  <w:lang w:eastAsia="ko-KR"/>
                </w:rPr>
                <w:t>Applicability notes</w:t>
              </w:r>
            </w:ins>
          </w:p>
        </w:tc>
      </w:tr>
      <w:tr w:rsidR="006F45C2" w:rsidRPr="00D4382F" w14:paraId="200B7D97" w14:textId="77777777" w:rsidTr="006A4120">
        <w:trPr>
          <w:trHeight w:val="153"/>
          <w:ins w:id="170" w:author="Pierpaolo Vallese" w:date="2022-09-30T21:37:00Z"/>
          <w:trPrChange w:id="171" w:author="Pierpaolo Vallese" w:date="2022-09-30T21:39:00Z">
            <w:trPr>
              <w:trHeight w:val="153"/>
            </w:trPr>
          </w:trPrChange>
        </w:trPr>
        <w:tc>
          <w:tcPr>
            <w:tcW w:w="655" w:type="pct"/>
            <w:vMerge w:val="restart"/>
            <w:tcBorders>
              <w:top w:val="single" w:sz="4" w:space="0" w:color="auto"/>
              <w:left w:val="single" w:sz="4" w:space="0" w:color="auto"/>
              <w:right w:val="single" w:sz="4" w:space="0" w:color="auto"/>
            </w:tcBorders>
            <w:vAlign w:val="center"/>
            <w:tcPrChange w:id="172" w:author="Pierpaolo Vallese" w:date="2022-09-30T21:39:00Z">
              <w:tcPr>
                <w:tcW w:w="799" w:type="pct"/>
                <w:vMerge w:val="restart"/>
                <w:tcBorders>
                  <w:top w:val="single" w:sz="4" w:space="0" w:color="auto"/>
                  <w:left w:val="single" w:sz="4" w:space="0" w:color="auto"/>
                  <w:right w:val="single" w:sz="4" w:space="0" w:color="auto"/>
                </w:tcBorders>
                <w:vAlign w:val="center"/>
              </w:tcPr>
            </w:tcPrChange>
          </w:tcPr>
          <w:p w14:paraId="608CE96F" w14:textId="3FC69A36" w:rsidR="006F45C2" w:rsidRPr="00D4382F" w:rsidRDefault="006F45C2" w:rsidP="007D4DB9">
            <w:pPr>
              <w:keepNext/>
              <w:keepLines/>
              <w:spacing w:after="0"/>
              <w:jc w:val="center"/>
              <w:rPr>
                <w:ins w:id="173" w:author="Pierpaolo Vallese" w:date="2022-09-30T21:37:00Z"/>
                <w:rFonts w:ascii="Arial" w:hAnsi="Arial"/>
                <w:sz w:val="18"/>
                <w:lang w:val="en-US" w:eastAsia="zh-CN"/>
              </w:rPr>
            </w:pPr>
            <w:ins w:id="174" w:author="Pierpaolo Vallese" w:date="2022-09-30T21:37:00Z">
              <w:r w:rsidRPr="00D4382F">
                <w:rPr>
                  <w:rFonts w:ascii="Arial" w:eastAsia="SimSun" w:hAnsi="Arial"/>
                  <w:sz w:val="18"/>
                  <w:lang w:val="en-US" w:eastAsia="zh-CN"/>
                </w:rPr>
                <w:t>FR2</w:t>
              </w:r>
            </w:ins>
            <w:ins w:id="175" w:author="Pierpaolo Vallese" w:date="2022-09-30T21:39:00Z">
              <w:r w:rsidR="00B01310">
                <w:rPr>
                  <w:rFonts w:ascii="Arial" w:eastAsia="SimSun" w:hAnsi="Arial"/>
                  <w:sz w:val="18"/>
                  <w:lang w:val="en-US" w:eastAsia="zh-CN"/>
                </w:rPr>
                <w:t>-2</w:t>
              </w:r>
            </w:ins>
            <w:ins w:id="176" w:author="Pierpaolo Vallese" w:date="2022-09-30T21:37:00Z">
              <w:r w:rsidRPr="00D4382F">
                <w:rPr>
                  <w:rFonts w:ascii="Arial" w:eastAsia="SimSun" w:hAnsi="Arial"/>
                  <w:sz w:val="18"/>
                  <w:lang w:val="en-US" w:eastAsia="zh-CN"/>
                </w:rPr>
                <w:t xml:space="preserve"> TDD</w:t>
              </w:r>
            </w:ins>
          </w:p>
        </w:tc>
        <w:tc>
          <w:tcPr>
            <w:tcW w:w="1091" w:type="pct"/>
            <w:tcBorders>
              <w:left w:val="single" w:sz="4" w:space="0" w:color="auto"/>
            </w:tcBorders>
            <w:shd w:val="clear" w:color="auto" w:fill="auto"/>
            <w:vAlign w:val="center"/>
            <w:tcPrChange w:id="177" w:author="Pierpaolo Vallese" w:date="2022-09-30T21:39:00Z">
              <w:tcPr>
                <w:tcW w:w="998" w:type="pct"/>
                <w:tcBorders>
                  <w:left w:val="single" w:sz="4" w:space="0" w:color="auto"/>
                </w:tcBorders>
                <w:shd w:val="clear" w:color="auto" w:fill="auto"/>
                <w:vAlign w:val="center"/>
              </w:tcPr>
            </w:tcPrChange>
          </w:tcPr>
          <w:p w14:paraId="18E425A9" w14:textId="26B231D2" w:rsidR="006F45C2" w:rsidRPr="00D4382F" w:rsidRDefault="006F45C2" w:rsidP="007D4DB9">
            <w:pPr>
              <w:keepNext/>
              <w:keepLines/>
              <w:spacing w:after="0"/>
              <w:jc w:val="center"/>
              <w:rPr>
                <w:ins w:id="178" w:author="Pierpaolo Vallese" w:date="2022-09-30T21:37:00Z"/>
                <w:rFonts w:ascii="Arial" w:hAnsi="Arial"/>
                <w:sz w:val="18"/>
                <w:lang w:val="en-US" w:eastAsia="zh-CN"/>
              </w:rPr>
            </w:pPr>
            <w:ins w:id="179" w:author="Pierpaolo Vallese" w:date="2022-09-30T21:37:00Z">
              <w:r w:rsidRPr="00D4382F">
                <w:rPr>
                  <w:rFonts w:ascii="Arial" w:eastAsia="SimSun" w:hAnsi="Arial"/>
                  <w:sz w:val="18"/>
                  <w:lang w:val="en-US" w:eastAsia="zh-CN"/>
                </w:rPr>
                <w:t>PDSCH</w:t>
              </w:r>
              <w:r>
                <w:rPr>
                  <w:rFonts w:ascii="Arial" w:eastAsia="SimSun" w:hAnsi="Arial"/>
                  <w:sz w:val="18"/>
                  <w:lang w:val="en-US" w:eastAsia="zh-CN"/>
                </w:rPr>
                <w:t xml:space="preserve"> for </w:t>
              </w:r>
            </w:ins>
            <w:ins w:id="180" w:author="Pierpaolo Vallese" w:date="2022-09-30T21:38:00Z">
              <w:r w:rsidR="00B01310">
                <w:rPr>
                  <w:rFonts w:ascii="Arial" w:eastAsia="SimSun" w:hAnsi="Arial"/>
                  <w:sz w:val="18"/>
                  <w:lang w:val="en-US" w:eastAsia="zh-CN"/>
                </w:rPr>
                <w:t xml:space="preserve">FR2-2 Single Carrier </w:t>
              </w:r>
            </w:ins>
          </w:p>
        </w:tc>
        <w:tc>
          <w:tcPr>
            <w:tcW w:w="2089" w:type="pct"/>
            <w:tcBorders>
              <w:right w:val="single" w:sz="4" w:space="0" w:color="auto"/>
            </w:tcBorders>
            <w:shd w:val="clear" w:color="auto" w:fill="auto"/>
            <w:vAlign w:val="center"/>
            <w:tcPrChange w:id="181" w:author="Pierpaolo Vallese" w:date="2022-09-30T21:39:00Z">
              <w:tcPr>
                <w:tcW w:w="1991" w:type="pct"/>
                <w:tcBorders>
                  <w:right w:val="single" w:sz="4" w:space="0" w:color="auto"/>
                </w:tcBorders>
                <w:shd w:val="clear" w:color="auto" w:fill="auto"/>
                <w:vAlign w:val="center"/>
              </w:tcPr>
            </w:tcPrChange>
          </w:tcPr>
          <w:p w14:paraId="0385922D" w14:textId="77777777" w:rsidR="006F45C2" w:rsidRPr="00D4382F" w:rsidRDefault="006F45C2" w:rsidP="007D4DB9">
            <w:pPr>
              <w:keepNext/>
              <w:keepLines/>
              <w:spacing w:after="0"/>
              <w:rPr>
                <w:ins w:id="182" w:author="Pierpaolo Vallese" w:date="2022-09-30T21:37:00Z"/>
                <w:rFonts w:ascii="Arial" w:hAnsi="Arial"/>
                <w:sz w:val="18"/>
                <w:lang w:val="en-US" w:eastAsia="zh-CN"/>
              </w:rPr>
            </w:pPr>
            <w:ins w:id="183" w:author="Pierpaolo Vallese" w:date="2022-09-30T21:37:00Z">
              <w:r w:rsidRPr="00D4382F">
                <w:rPr>
                  <w:rFonts w:ascii="Arial" w:eastAsia="SimSun" w:hAnsi="Arial"/>
                  <w:sz w:val="18"/>
                  <w:lang w:val="en-US" w:eastAsia="zh-CN"/>
                </w:rPr>
                <w:t xml:space="preserve">Clause </w:t>
              </w:r>
              <w:r w:rsidRPr="00D4382F">
                <w:rPr>
                  <w:rFonts w:ascii="Arial" w:hAnsi="Arial"/>
                  <w:sz w:val="18"/>
                </w:rPr>
                <w:t>7.2.2.2.1 (Tests</w:t>
              </w:r>
              <w:r>
                <w:rPr>
                  <w:rFonts w:ascii="Arial" w:hAnsi="Arial"/>
                  <w:sz w:val="18"/>
                </w:rPr>
                <w:t xml:space="preserve"> [TBA]</w:t>
              </w:r>
              <w:r w:rsidRPr="00D4382F">
                <w:rPr>
                  <w:rFonts w:ascii="Arial" w:hAnsi="Arial"/>
                  <w:sz w:val="18"/>
                </w:rPr>
                <w:t>)</w:t>
              </w:r>
            </w:ins>
          </w:p>
        </w:tc>
        <w:tc>
          <w:tcPr>
            <w:tcW w:w="1166" w:type="pct"/>
            <w:vMerge w:val="restart"/>
            <w:tcBorders>
              <w:top w:val="single" w:sz="4" w:space="0" w:color="auto"/>
              <w:left w:val="single" w:sz="4" w:space="0" w:color="auto"/>
              <w:right w:val="single" w:sz="4" w:space="0" w:color="auto"/>
            </w:tcBorders>
            <w:shd w:val="clear" w:color="auto" w:fill="auto"/>
            <w:vAlign w:val="center"/>
            <w:tcPrChange w:id="184" w:author="Pierpaolo Vallese" w:date="2022-09-30T21:39:00Z">
              <w:tcPr>
                <w:tcW w:w="1212" w:type="pct"/>
                <w:vMerge w:val="restart"/>
                <w:tcBorders>
                  <w:top w:val="single" w:sz="4" w:space="0" w:color="auto"/>
                  <w:left w:val="single" w:sz="4" w:space="0" w:color="auto"/>
                  <w:right w:val="single" w:sz="4" w:space="0" w:color="auto"/>
                </w:tcBorders>
                <w:shd w:val="clear" w:color="auto" w:fill="auto"/>
                <w:vAlign w:val="center"/>
              </w:tcPr>
            </w:tcPrChange>
          </w:tcPr>
          <w:p w14:paraId="36456A4B" w14:textId="23ADA9DD" w:rsidR="006F45C2" w:rsidRPr="00D4382F" w:rsidRDefault="006F45C2" w:rsidP="007D4DB9">
            <w:pPr>
              <w:keepNext/>
              <w:keepLines/>
              <w:spacing w:after="0"/>
              <w:jc w:val="center"/>
              <w:rPr>
                <w:ins w:id="185" w:author="Pierpaolo Vallese" w:date="2022-09-30T21:37:00Z"/>
                <w:rFonts w:ascii="Arial" w:hAnsi="Arial"/>
                <w:sz w:val="18"/>
                <w:lang w:val="en-US" w:eastAsia="zh-CN"/>
              </w:rPr>
            </w:pPr>
            <w:ins w:id="186" w:author="Pierpaolo Vallese" w:date="2022-09-30T21:37:00Z">
              <w:r w:rsidRPr="00CC6B31">
                <w:rPr>
                  <w:rFonts w:ascii="Arial" w:hAnsi="Arial"/>
                  <w:sz w:val="18"/>
                  <w:lang w:val="en-US" w:eastAsia="zh-CN"/>
                </w:rPr>
                <w:t>The requirements are applicable for bands with F</w:t>
              </w:r>
              <w:r w:rsidRPr="00CC6B31">
                <w:rPr>
                  <w:rFonts w:ascii="Arial" w:hAnsi="Arial"/>
                  <w:sz w:val="18"/>
                  <w:vertAlign w:val="subscript"/>
                  <w:lang w:val="en-US" w:eastAsia="zh-CN"/>
                </w:rPr>
                <w:t>DL_high</w:t>
              </w:r>
              <w:r w:rsidRPr="00CC6B31">
                <w:rPr>
                  <w:rFonts w:ascii="Arial" w:hAnsi="Arial"/>
                  <w:sz w:val="18"/>
                  <w:lang w:val="en-US" w:eastAsia="zh-CN"/>
                </w:rPr>
                <w:t xml:space="preserve"> higher than </w:t>
              </w:r>
              <w:r>
                <w:rPr>
                  <w:rFonts w:ascii="Arial" w:hAnsi="Arial"/>
                  <w:sz w:val="18"/>
                  <w:lang w:val="en-US" w:eastAsia="zh-CN"/>
                </w:rPr>
                <w:t>52600</w:t>
              </w:r>
              <w:r w:rsidRPr="00CC6B31">
                <w:rPr>
                  <w:rFonts w:ascii="Arial" w:hAnsi="Arial"/>
                  <w:sz w:val="18"/>
                  <w:lang w:val="en-US" w:eastAsia="zh-CN"/>
                </w:rPr>
                <w:t xml:space="preserve"> MHz and lower than </w:t>
              </w:r>
              <w:r>
                <w:rPr>
                  <w:rFonts w:ascii="Arial" w:hAnsi="Arial"/>
                  <w:sz w:val="18"/>
                  <w:lang w:val="en-US" w:eastAsia="zh-CN"/>
                </w:rPr>
                <w:t xml:space="preserve">71000 </w:t>
              </w:r>
              <w:r w:rsidRPr="00CC6B31">
                <w:rPr>
                  <w:rFonts w:ascii="Arial" w:hAnsi="Arial"/>
                  <w:sz w:val="18"/>
                  <w:lang w:val="en-US" w:eastAsia="zh-CN"/>
                </w:rPr>
                <w:t>MHz</w:t>
              </w:r>
            </w:ins>
          </w:p>
        </w:tc>
      </w:tr>
      <w:tr w:rsidR="006F45C2" w:rsidRPr="00D4382F" w14:paraId="416BBF7E" w14:textId="77777777" w:rsidTr="006A4120">
        <w:trPr>
          <w:trHeight w:val="153"/>
          <w:ins w:id="187" w:author="Pierpaolo Vallese" w:date="2022-09-30T21:37:00Z"/>
          <w:trPrChange w:id="188" w:author="Pierpaolo Vallese" w:date="2022-09-30T21:39:00Z">
            <w:trPr>
              <w:trHeight w:val="153"/>
            </w:trPr>
          </w:trPrChange>
        </w:trPr>
        <w:tc>
          <w:tcPr>
            <w:tcW w:w="655" w:type="pct"/>
            <w:vMerge/>
            <w:tcBorders>
              <w:left w:val="single" w:sz="4" w:space="0" w:color="auto"/>
              <w:right w:val="single" w:sz="4" w:space="0" w:color="auto"/>
            </w:tcBorders>
            <w:vAlign w:val="center"/>
            <w:tcPrChange w:id="189" w:author="Pierpaolo Vallese" w:date="2022-09-30T21:39:00Z">
              <w:tcPr>
                <w:tcW w:w="799" w:type="pct"/>
                <w:vMerge/>
                <w:tcBorders>
                  <w:left w:val="single" w:sz="4" w:space="0" w:color="auto"/>
                  <w:right w:val="single" w:sz="4" w:space="0" w:color="auto"/>
                </w:tcBorders>
                <w:vAlign w:val="center"/>
              </w:tcPr>
            </w:tcPrChange>
          </w:tcPr>
          <w:p w14:paraId="73DDC220" w14:textId="77777777" w:rsidR="006F45C2" w:rsidRPr="00D4382F" w:rsidRDefault="006F45C2" w:rsidP="007D4DB9">
            <w:pPr>
              <w:keepNext/>
              <w:keepLines/>
              <w:spacing w:after="0"/>
              <w:jc w:val="center"/>
              <w:rPr>
                <w:ins w:id="190"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191" w:author="Pierpaolo Vallese" w:date="2022-09-30T21:39:00Z">
              <w:tcPr>
                <w:tcW w:w="998" w:type="pct"/>
                <w:tcBorders>
                  <w:left w:val="single" w:sz="4" w:space="0" w:color="auto"/>
                </w:tcBorders>
                <w:shd w:val="clear" w:color="auto" w:fill="auto"/>
                <w:vAlign w:val="center"/>
              </w:tcPr>
            </w:tcPrChange>
          </w:tcPr>
          <w:p w14:paraId="1D6D2F47" w14:textId="73A8506B" w:rsidR="006F45C2" w:rsidRPr="00D4382F" w:rsidRDefault="006F45C2" w:rsidP="007D4DB9">
            <w:pPr>
              <w:keepNext/>
              <w:keepLines/>
              <w:spacing w:after="0"/>
              <w:jc w:val="center"/>
              <w:rPr>
                <w:ins w:id="192" w:author="Pierpaolo Vallese" w:date="2022-09-30T21:37:00Z"/>
                <w:rFonts w:ascii="Arial" w:eastAsia="SimSun" w:hAnsi="Arial"/>
                <w:sz w:val="18"/>
                <w:lang w:val="en-US" w:eastAsia="zh-CN"/>
              </w:rPr>
            </w:pPr>
            <w:ins w:id="193" w:author="Pierpaolo Vallese" w:date="2022-09-30T21:37:00Z">
              <w:r>
                <w:rPr>
                  <w:rFonts w:ascii="Arial" w:eastAsia="SimSun" w:hAnsi="Arial"/>
                  <w:sz w:val="18"/>
                  <w:lang w:val="en-US" w:eastAsia="zh-CN"/>
                </w:rPr>
                <w:t>PDSCH for</w:t>
              </w:r>
            </w:ins>
            <w:ins w:id="194" w:author="Pierpaolo Vallese" w:date="2022-09-30T21:38:00Z">
              <w:r w:rsidR="00B01310">
                <w:rPr>
                  <w:rFonts w:ascii="Arial" w:eastAsia="SimSun" w:hAnsi="Arial"/>
                  <w:sz w:val="18"/>
                  <w:lang w:val="en-US" w:eastAsia="zh-CN"/>
                </w:rPr>
                <w:t xml:space="preserve"> FR2-2</w:t>
              </w:r>
            </w:ins>
            <w:ins w:id="195" w:author="Pierpaolo Vallese" w:date="2022-09-30T21:37:00Z">
              <w:r>
                <w:rPr>
                  <w:rFonts w:ascii="Arial" w:eastAsia="SimSun" w:hAnsi="Arial"/>
                  <w:sz w:val="18"/>
                  <w:lang w:val="en-US" w:eastAsia="zh-CN"/>
                </w:rPr>
                <w:t xml:space="preserve"> CA</w:t>
              </w:r>
            </w:ins>
          </w:p>
        </w:tc>
        <w:tc>
          <w:tcPr>
            <w:tcW w:w="2089" w:type="pct"/>
            <w:tcBorders>
              <w:right w:val="single" w:sz="4" w:space="0" w:color="auto"/>
            </w:tcBorders>
            <w:shd w:val="clear" w:color="auto" w:fill="auto"/>
            <w:vAlign w:val="center"/>
            <w:tcPrChange w:id="196" w:author="Pierpaolo Vallese" w:date="2022-09-30T21:39:00Z">
              <w:tcPr>
                <w:tcW w:w="1991" w:type="pct"/>
                <w:tcBorders>
                  <w:right w:val="single" w:sz="4" w:space="0" w:color="auto"/>
                </w:tcBorders>
                <w:shd w:val="clear" w:color="auto" w:fill="auto"/>
                <w:vAlign w:val="center"/>
              </w:tcPr>
            </w:tcPrChange>
          </w:tcPr>
          <w:p w14:paraId="00BB6EC5" w14:textId="77777777" w:rsidR="006F45C2" w:rsidRPr="00D4382F" w:rsidRDefault="006F45C2" w:rsidP="007D4DB9">
            <w:pPr>
              <w:keepNext/>
              <w:keepLines/>
              <w:spacing w:after="0"/>
              <w:rPr>
                <w:ins w:id="197" w:author="Pierpaolo Vallese" w:date="2022-09-30T21:37:00Z"/>
                <w:rFonts w:ascii="Arial" w:eastAsia="SimSun" w:hAnsi="Arial"/>
                <w:sz w:val="18"/>
                <w:lang w:val="en-US" w:eastAsia="zh-CN"/>
              </w:rPr>
            </w:pPr>
            <w:ins w:id="198" w:author="Pierpaolo Vallese" w:date="2022-09-30T21:37:00Z">
              <w:r>
                <w:rPr>
                  <w:rFonts w:ascii="Arial" w:eastAsia="SimSun" w:hAnsi="Arial"/>
                  <w:sz w:val="18"/>
                  <w:lang w:val="en-US" w:eastAsia="zh-CN"/>
                </w:rPr>
                <w:t>Clause 9.2A.1</w:t>
              </w:r>
            </w:ins>
          </w:p>
        </w:tc>
        <w:tc>
          <w:tcPr>
            <w:tcW w:w="1166" w:type="pct"/>
            <w:vMerge/>
            <w:tcBorders>
              <w:left w:val="single" w:sz="4" w:space="0" w:color="auto"/>
              <w:right w:val="single" w:sz="4" w:space="0" w:color="auto"/>
            </w:tcBorders>
            <w:shd w:val="clear" w:color="auto" w:fill="auto"/>
            <w:vAlign w:val="center"/>
            <w:tcPrChange w:id="199" w:author="Pierpaolo Vallese" w:date="2022-09-30T21:39:00Z">
              <w:tcPr>
                <w:tcW w:w="1212" w:type="pct"/>
                <w:vMerge/>
                <w:tcBorders>
                  <w:left w:val="single" w:sz="4" w:space="0" w:color="auto"/>
                  <w:right w:val="single" w:sz="4" w:space="0" w:color="auto"/>
                </w:tcBorders>
                <w:shd w:val="clear" w:color="auto" w:fill="auto"/>
                <w:vAlign w:val="center"/>
              </w:tcPr>
            </w:tcPrChange>
          </w:tcPr>
          <w:p w14:paraId="319522FB" w14:textId="4EDD44D8" w:rsidR="006F45C2" w:rsidRPr="00D4382F" w:rsidRDefault="006F45C2" w:rsidP="007D4DB9">
            <w:pPr>
              <w:keepNext/>
              <w:keepLines/>
              <w:spacing w:after="0"/>
              <w:jc w:val="center"/>
              <w:rPr>
                <w:ins w:id="200" w:author="Pierpaolo Vallese" w:date="2022-09-30T21:37:00Z"/>
                <w:rFonts w:ascii="Arial" w:hAnsi="Arial"/>
                <w:sz w:val="18"/>
                <w:lang w:val="en-US" w:eastAsia="zh-CN"/>
              </w:rPr>
            </w:pPr>
          </w:p>
        </w:tc>
      </w:tr>
      <w:tr w:rsidR="006F45C2" w:rsidRPr="00D4382F" w14:paraId="3E12B27E" w14:textId="77777777" w:rsidTr="006A4120">
        <w:trPr>
          <w:trHeight w:val="58"/>
          <w:ins w:id="201" w:author="Pierpaolo Vallese" w:date="2022-09-30T21:37:00Z"/>
          <w:trPrChange w:id="202" w:author="Pierpaolo Vallese" w:date="2022-09-30T21:39:00Z">
            <w:trPr>
              <w:trHeight w:val="58"/>
            </w:trPr>
          </w:trPrChange>
        </w:trPr>
        <w:tc>
          <w:tcPr>
            <w:tcW w:w="655" w:type="pct"/>
            <w:vMerge/>
            <w:tcBorders>
              <w:left w:val="single" w:sz="4" w:space="0" w:color="auto"/>
              <w:right w:val="single" w:sz="4" w:space="0" w:color="auto"/>
            </w:tcBorders>
            <w:vAlign w:val="center"/>
            <w:tcPrChange w:id="203" w:author="Pierpaolo Vallese" w:date="2022-09-30T21:39:00Z">
              <w:tcPr>
                <w:tcW w:w="799" w:type="pct"/>
                <w:vMerge/>
                <w:tcBorders>
                  <w:left w:val="single" w:sz="4" w:space="0" w:color="auto"/>
                  <w:right w:val="single" w:sz="4" w:space="0" w:color="auto"/>
                </w:tcBorders>
                <w:vAlign w:val="center"/>
              </w:tcPr>
            </w:tcPrChange>
          </w:tcPr>
          <w:p w14:paraId="5D9E0E9D" w14:textId="77777777" w:rsidR="006F45C2" w:rsidRPr="00D4382F" w:rsidRDefault="006F45C2" w:rsidP="007D4DB9">
            <w:pPr>
              <w:keepNext/>
              <w:keepLines/>
              <w:spacing w:after="0"/>
              <w:jc w:val="center"/>
              <w:rPr>
                <w:ins w:id="204"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205" w:author="Pierpaolo Vallese" w:date="2022-09-30T21:39:00Z">
              <w:tcPr>
                <w:tcW w:w="998" w:type="pct"/>
                <w:tcBorders>
                  <w:left w:val="single" w:sz="4" w:space="0" w:color="auto"/>
                </w:tcBorders>
                <w:shd w:val="clear" w:color="auto" w:fill="auto"/>
                <w:vAlign w:val="center"/>
              </w:tcPr>
            </w:tcPrChange>
          </w:tcPr>
          <w:p w14:paraId="13A38A49" w14:textId="0A471BE2" w:rsidR="006F45C2" w:rsidRPr="00D4382F" w:rsidRDefault="006F45C2" w:rsidP="007D4DB9">
            <w:pPr>
              <w:keepNext/>
              <w:keepLines/>
              <w:spacing w:after="0"/>
              <w:jc w:val="center"/>
              <w:rPr>
                <w:ins w:id="206" w:author="Pierpaolo Vallese" w:date="2022-09-30T21:37:00Z"/>
                <w:rFonts w:ascii="Arial" w:eastAsia="SimSun" w:hAnsi="Arial"/>
                <w:sz w:val="18"/>
                <w:lang w:val="en-US" w:eastAsia="zh-CN"/>
              </w:rPr>
            </w:pPr>
            <w:ins w:id="207" w:author="Pierpaolo Vallese" w:date="2022-09-30T21:37:00Z">
              <w:r w:rsidRPr="00D4382F">
                <w:rPr>
                  <w:rFonts w:ascii="Arial" w:eastAsia="SimSun" w:hAnsi="Arial"/>
                  <w:sz w:val="18"/>
                  <w:lang w:val="en-US" w:eastAsia="zh-CN"/>
                </w:rPr>
                <w:t>PDCCH</w:t>
              </w:r>
              <w:r>
                <w:rPr>
                  <w:rFonts w:ascii="Arial" w:eastAsia="SimSun" w:hAnsi="Arial"/>
                  <w:sz w:val="18"/>
                  <w:lang w:val="en-US" w:eastAsia="zh-CN"/>
                </w:rPr>
                <w:t xml:space="preserve"> for </w:t>
              </w:r>
            </w:ins>
            <w:ins w:id="208" w:author="Pierpaolo Vallese" w:date="2022-09-30T21:39:00Z">
              <w:r w:rsidR="00B01310">
                <w:rPr>
                  <w:rFonts w:ascii="Arial" w:eastAsia="SimSun" w:hAnsi="Arial"/>
                  <w:sz w:val="18"/>
                  <w:lang w:val="en-US" w:eastAsia="zh-CN"/>
                </w:rPr>
                <w:t>FR2-2 Single Carrier</w:t>
              </w:r>
            </w:ins>
          </w:p>
        </w:tc>
        <w:tc>
          <w:tcPr>
            <w:tcW w:w="2089" w:type="pct"/>
            <w:tcBorders>
              <w:right w:val="single" w:sz="4" w:space="0" w:color="auto"/>
            </w:tcBorders>
            <w:shd w:val="clear" w:color="auto" w:fill="auto"/>
            <w:vAlign w:val="center"/>
            <w:tcPrChange w:id="209" w:author="Pierpaolo Vallese" w:date="2022-09-30T21:39:00Z">
              <w:tcPr>
                <w:tcW w:w="1991" w:type="pct"/>
                <w:tcBorders>
                  <w:right w:val="single" w:sz="4" w:space="0" w:color="auto"/>
                </w:tcBorders>
                <w:shd w:val="clear" w:color="auto" w:fill="auto"/>
                <w:vAlign w:val="center"/>
              </w:tcPr>
            </w:tcPrChange>
          </w:tcPr>
          <w:p w14:paraId="03FCBF8E" w14:textId="77777777" w:rsidR="006F45C2" w:rsidRPr="00D4382F" w:rsidRDefault="006F45C2" w:rsidP="007D4DB9">
            <w:pPr>
              <w:keepNext/>
              <w:keepLines/>
              <w:spacing w:after="0"/>
              <w:rPr>
                <w:ins w:id="210" w:author="Pierpaolo Vallese" w:date="2022-09-30T21:37:00Z"/>
                <w:rFonts w:ascii="Arial" w:eastAsia="SimSun" w:hAnsi="Arial"/>
                <w:sz w:val="18"/>
                <w:lang w:val="en-US" w:eastAsia="zh-CN"/>
              </w:rPr>
            </w:pPr>
            <w:ins w:id="211" w:author="Pierpaolo Vallese" w:date="2022-09-30T21:37:00Z">
              <w:r w:rsidRPr="00D4382F">
                <w:rPr>
                  <w:rFonts w:ascii="Arial" w:eastAsia="SimSun" w:hAnsi="Arial"/>
                  <w:sz w:val="18"/>
                  <w:lang w:val="en-US" w:eastAsia="zh-CN"/>
                </w:rPr>
                <w:t>Clause 7.3.2.2.2 (Test</w:t>
              </w:r>
              <w:r>
                <w:rPr>
                  <w:rFonts w:ascii="Arial" w:eastAsia="SimSun" w:hAnsi="Arial"/>
                  <w:sz w:val="18"/>
                  <w:lang w:val="en-US" w:eastAsia="zh-CN"/>
                </w:rPr>
                <w:t>s [TBA]</w:t>
              </w:r>
              <w:r w:rsidRPr="00D4382F">
                <w:rPr>
                  <w:rFonts w:ascii="Arial" w:eastAsia="SimSun" w:hAnsi="Arial"/>
                  <w:sz w:val="18"/>
                  <w:lang w:val="en-US" w:eastAsia="zh-CN"/>
                </w:rPr>
                <w:t>)</w:t>
              </w:r>
            </w:ins>
          </w:p>
        </w:tc>
        <w:tc>
          <w:tcPr>
            <w:tcW w:w="1166" w:type="pct"/>
            <w:vMerge/>
            <w:tcBorders>
              <w:left w:val="single" w:sz="4" w:space="0" w:color="auto"/>
              <w:right w:val="single" w:sz="4" w:space="0" w:color="auto"/>
            </w:tcBorders>
            <w:shd w:val="clear" w:color="auto" w:fill="auto"/>
            <w:vAlign w:val="center"/>
            <w:tcPrChange w:id="212" w:author="Pierpaolo Vallese" w:date="2022-09-30T21:39:00Z">
              <w:tcPr>
                <w:tcW w:w="1212" w:type="pct"/>
                <w:vMerge/>
                <w:tcBorders>
                  <w:left w:val="single" w:sz="4" w:space="0" w:color="auto"/>
                  <w:right w:val="single" w:sz="4" w:space="0" w:color="auto"/>
                </w:tcBorders>
                <w:shd w:val="clear" w:color="auto" w:fill="auto"/>
                <w:vAlign w:val="center"/>
              </w:tcPr>
            </w:tcPrChange>
          </w:tcPr>
          <w:p w14:paraId="124D646F" w14:textId="3183B91C" w:rsidR="006F45C2" w:rsidRPr="00D4382F" w:rsidRDefault="006F45C2" w:rsidP="007D4DB9">
            <w:pPr>
              <w:keepNext/>
              <w:keepLines/>
              <w:spacing w:after="0"/>
              <w:jc w:val="center"/>
              <w:rPr>
                <w:ins w:id="213" w:author="Pierpaolo Vallese" w:date="2022-09-30T21:37:00Z"/>
                <w:rFonts w:ascii="Arial" w:hAnsi="Arial"/>
                <w:sz w:val="18"/>
                <w:lang w:val="en-US" w:eastAsia="zh-CN"/>
              </w:rPr>
            </w:pPr>
          </w:p>
        </w:tc>
      </w:tr>
      <w:tr w:rsidR="006F45C2" w:rsidRPr="00D4382F" w14:paraId="3C4885D5" w14:textId="77777777" w:rsidTr="006A4120">
        <w:trPr>
          <w:trHeight w:val="58"/>
          <w:ins w:id="214" w:author="Pierpaolo Vallese" w:date="2022-09-30T21:37:00Z"/>
          <w:trPrChange w:id="215" w:author="Pierpaolo Vallese" w:date="2022-09-30T21:39:00Z">
            <w:trPr>
              <w:trHeight w:val="58"/>
            </w:trPr>
          </w:trPrChange>
        </w:trPr>
        <w:tc>
          <w:tcPr>
            <w:tcW w:w="655" w:type="pct"/>
            <w:vMerge/>
            <w:tcBorders>
              <w:left w:val="single" w:sz="4" w:space="0" w:color="auto"/>
              <w:right w:val="single" w:sz="4" w:space="0" w:color="auto"/>
            </w:tcBorders>
            <w:vAlign w:val="center"/>
            <w:tcPrChange w:id="216" w:author="Pierpaolo Vallese" w:date="2022-09-30T21:39:00Z">
              <w:tcPr>
                <w:tcW w:w="799" w:type="pct"/>
                <w:vMerge/>
                <w:tcBorders>
                  <w:left w:val="single" w:sz="4" w:space="0" w:color="auto"/>
                  <w:right w:val="single" w:sz="4" w:space="0" w:color="auto"/>
                </w:tcBorders>
                <w:vAlign w:val="center"/>
              </w:tcPr>
            </w:tcPrChange>
          </w:tcPr>
          <w:p w14:paraId="6E566024" w14:textId="77777777" w:rsidR="006F45C2" w:rsidRPr="00D4382F" w:rsidRDefault="006F45C2" w:rsidP="007D4DB9">
            <w:pPr>
              <w:keepNext/>
              <w:keepLines/>
              <w:spacing w:after="0"/>
              <w:jc w:val="center"/>
              <w:rPr>
                <w:ins w:id="217"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218" w:author="Pierpaolo Vallese" w:date="2022-09-30T21:39:00Z">
              <w:tcPr>
                <w:tcW w:w="998" w:type="pct"/>
                <w:tcBorders>
                  <w:left w:val="single" w:sz="4" w:space="0" w:color="auto"/>
                </w:tcBorders>
                <w:shd w:val="clear" w:color="auto" w:fill="auto"/>
                <w:vAlign w:val="center"/>
              </w:tcPr>
            </w:tcPrChange>
          </w:tcPr>
          <w:p w14:paraId="02B33327" w14:textId="5F08AF89" w:rsidR="006F45C2" w:rsidRPr="00D4382F" w:rsidRDefault="006F45C2" w:rsidP="007D4DB9">
            <w:pPr>
              <w:keepNext/>
              <w:keepLines/>
              <w:spacing w:after="0"/>
              <w:jc w:val="center"/>
              <w:rPr>
                <w:ins w:id="219" w:author="Pierpaolo Vallese" w:date="2022-09-30T21:37:00Z"/>
                <w:rFonts w:ascii="Arial" w:eastAsia="SimSun" w:hAnsi="Arial"/>
                <w:sz w:val="18"/>
                <w:lang w:val="en-US" w:eastAsia="zh-CN"/>
              </w:rPr>
            </w:pPr>
            <w:ins w:id="220" w:author="Pierpaolo Vallese" w:date="2022-09-30T21:37:00Z">
              <w:r>
                <w:rPr>
                  <w:rFonts w:ascii="Arial" w:eastAsia="SimSun" w:hAnsi="Arial"/>
                  <w:sz w:val="18"/>
                  <w:lang w:val="en-US" w:eastAsia="zh-CN"/>
                </w:rPr>
                <w:t xml:space="preserve">PDCCH for </w:t>
              </w:r>
            </w:ins>
            <w:ins w:id="221" w:author="Pierpaolo Vallese" w:date="2022-09-30T21:39:00Z">
              <w:r w:rsidR="00B01310">
                <w:rPr>
                  <w:rFonts w:ascii="Arial" w:eastAsia="SimSun" w:hAnsi="Arial"/>
                  <w:sz w:val="18"/>
                  <w:lang w:val="en-US" w:eastAsia="zh-CN"/>
                </w:rPr>
                <w:t>FR2-2</w:t>
              </w:r>
            </w:ins>
            <w:ins w:id="222" w:author="Pierpaolo Vallese" w:date="2022-09-30T21:37:00Z">
              <w:r>
                <w:rPr>
                  <w:rFonts w:ascii="Arial" w:eastAsia="SimSun" w:hAnsi="Arial"/>
                  <w:sz w:val="18"/>
                  <w:lang w:val="en-US" w:eastAsia="zh-CN"/>
                </w:rPr>
                <w:t>CA</w:t>
              </w:r>
            </w:ins>
          </w:p>
        </w:tc>
        <w:tc>
          <w:tcPr>
            <w:tcW w:w="2089" w:type="pct"/>
            <w:tcBorders>
              <w:right w:val="single" w:sz="4" w:space="0" w:color="auto"/>
            </w:tcBorders>
            <w:shd w:val="clear" w:color="auto" w:fill="auto"/>
            <w:vAlign w:val="center"/>
            <w:tcPrChange w:id="223" w:author="Pierpaolo Vallese" w:date="2022-09-30T21:39:00Z">
              <w:tcPr>
                <w:tcW w:w="1991" w:type="pct"/>
                <w:tcBorders>
                  <w:right w:val="single" w:sz="4" w:space="0" w:color="auto"/>
                </w:tcBorders>
                <w:shd w:val="clear" w:color="auto" w:fill="auto"/>
                <w:vAlign w:val="center"/>
              </w:tcPr>
            </w:tcPrChange>
          </w:tcPr>
          <w:p w14:paraId="2FBE0C34" w14:textId="77777777" w:rsidR="006F45C2" w:rsidRPr="00D4382F" w:rsidRDefault="006F45C2" w:rsidP="007D4DB9">
            <w:pPr>
              <w:keepNext/>
              <w:keepLines/>
              <w:spacing w:after="0"/>
              <w:rPr>
                <w:ins w:id="224" w:author="Pierpaolo Vallese" w:date="2022-09-30T21:37:00Z"/>
                <w:rFonts w:ascii="Arial" w:eastAsia="SimSun" w:hAnsi="Arial"/>
                <w:sz w:val="18"/>
                <w:lang w:val="en-US" w:eastAsia="zh-CN"/>
              </w:rPr>
            </w:pPr>
            <w:ins w:id="225" w:author="Pierpaolo Vallese" w:date="2022-09-30T21:37:00Z">
              <w:r>
                <w:rPr>
                  <w:rFonts w:ascii="Arial" w:eastAsia="SimSun" w:hAnsi="Arial"/>
                  <w:sz w:val="18"/>
                  <w:lang w:val="en-US" w:eastAsia="zh-CN"/>
                </w:rPr>
                <w:t>Clause 9.3A.1</w:t>
              </w:r>
            </w:ins>
          </w:p>
        </w:tc>
        <w:tc>
          <w:tcPr>
            <w:tcW w:w="1166" w:type="pct"/>
            <w:vMerge/>
            <w:tcBorders>
              <w:left w:val="single" w:sz="4" w:space="0" w:color="auto"/>
              <w:right w:val="single" w:sz="4" w:space="0" w:color="auto"/>
            </w:tcBorders>
            <w:shd w:val="clear" w:color="auto" w:fill="auto"/>
            <w:vAlign w:val="center"/>
            <w:tcPrChange w:id="226" w:author="Pierpaolo Vallese" w:date="2022-09-30T21:39:00Z">
              <w:tcPr>
                <w:tcW w:w="1212" w:type="pct"/>
                <w:vMerge/>
                <w:tcBorders>
                  <w:left w:val="single" w:sz="4" w:space="0" w:color="auto"/>
                  <w:right w:val="single" w:sz="4" w:space="0" w:color="auto"/>
                </w:tcBorders>
                <w:shd w:val="clear" w:color="auto" w:fill="auto"/>
                <w:vAlign w:val="center"/>
              </w:tcPr>
            </w:tcPrChange>
          </w:tcPr>
          <w:p w14:paraId="28E6E0BD" w14:textId="77777777" w:rsidR="006F45C2" w:rsidRPr="00CC6B31" w:rsidRDefault="006F45C2" w:rsidP="007D4DB9">
            <w:pPr>
              <w:keepNext/>
              <w:keepLines/>
              <w:spacing w:after="0"/>
              <w:jc w:val="center"/>
              <w:rPr>
                <w:ins w:id="227" w:author="Pierpaolo Vallese" w:date="2022-09-30T21:37:00Z"/>
                <w:rFonts w:ascii="Arial" w:hAnsi="Arial"/>
                <w:sz w:val="18"/>
                <w:lang w:val="en-US" w:eastAsia="zh-CN"/>
              </w:rPr>
            </w:pPr>
          </w:p>
        </w:tc>
      </w:tr>
      <w:tr w:rsidR="006F45C2" w:rsidRPr="00D4382F" w14:paraId="3559F300" w14:textId="77777777" w:rsidTr="006A4120">
        <w:trPr>
          <w:trHeight w:val="153"/>
          <w:ins w:id="228" w:author="Pierpaolo Vallese" w:date="2022-09-30T21:37:00Z"/>
          <w:trPrChange w:id="229" w:author="Pierpaolo Vallese" w:date="2022-09-30T21:39:00Z">
            <w:trPr>
              <w:trHeight w:val="153"/>
            </w:trPr>
          </w:trPrChange>
        </w:trPr>
        <w:tc>
          <w:tcPr>
            <w:tcW w:w="655" w:type="pct"/>
            <w:vMerge/>
            <w:tcBorders>
              <w:left w:val="single" w:sz="4" w:space="0" w:color="auto"/>
              <w:right w:val="single" w:sz="4" w:space="0" w:color="auto"/>
            </w:tcBorders>
            <w:vAlign w:val="center"/>
            <w:tcPrChange w:id="230" w:author="Pierpaolo Vallese" w:date="2022-09-30T21:39:00Z">
              <w:tcPr>
                <w:tcW w:w="799" w:type="pct"/>
                <w:vMerge/>
                <w:tcBorders>
                  <w:left w:val="single" w:sz="4" w:space="0" w:color="auto"/>
                  <w:right w:val="single" w:sz="4" w:space="0" w:color="auto"/>
                </w:tcBorders>
                <w:vAlign w:val="center"/>
              </w:tcPr>
            </w:tcPrChange>
          </w:tcPr>
          <w:p w14:paraId="454307AF" w14:textId="77777777" w:rsidR="006F45C2" w:rsidRPr="00D4382F" w:rsidRDefault="006F45C2" w:rsidP="007D4DB9">
            <w:pPr>
              <w:keepNext/>
              <w:keepLines/>
              <w:spacing w:after="0"/>
              <w:jc w:val="center"/>
              <w:rPr>
                <w:ins w:id="231"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232" w:author="Pierpaolo Vallese" w:date="2022-09-30T21:39:00Z">
              <w:tcPr>
                <w:tcW w:w="998" w:type="pct"/>
                <w:tcBorders>
                  <w:left w:val="single" w:sz="4" w:space="0" w:color="auto"/>
                </w:tcBorders>
                <w:shd w:val="clear" w:color="auto" w:fill="auto"/>
                <w:vAlign w:val="center"/>
              </w:tcPr>
            </w:tcPrChange>
          </w:tcPr>
          <w:p w14:paraId="378A8D1B" w14:textId="77777777" w:rsidR="006F45C2" w:rsidRPr="00D4382F" w:rsidRDefault="006F45C2" w:rsidP="007D4DB9">
            <w:pPr>
              <w:keepNext/>
              <w:keepLines/>
              <w:spacing w:after="0"/>
              <w:jc w:val="center"/>
              <w:rPr>
                <w:ins w:id="233" w:author="Pierpaolo Vallese" w:date="2022-09-30T21:37:00Z"/>
                <w:rFonts w:ascii="Arial" w:eastAsia="SimSun" w:hAnsi="Arial"/>
                <w:sz w:val="18"/>
                <w:lang w:val="en-US" w:eastAsia="zh-CN"/>
              </w:rPr>
            </w:pPr>
            <w:ins w:id="234" w:author="Pierpaolo Vallese" w:date="2022-09-30T21:37:00Z">
              <w:r w:rsidRPr="00D4382F">
                <w:rPr>
                  <w:rFonts w:ascii="Arial" w:eastAsia="SimSun" w:hAnsi="Arial"/>
                  <w:sz w:val="18"/>
                  <w:lang w:val="en-US" w:eastAsia="zh-CN"/>
                </w:rPr>
                <w:t>PBCH</w:t>
              </w:r>
            </w:ins>
          </w:p>
        </w:tc>
        <w:tc>
          <w:tcPr>
            <w:tcW w:w="2089" w:type="pct"/>
            <w:tcBorders>
              <w:right w:val="single" w:sz="4" w:space="0" w:color="auto"/>
            </w:tcBorders>
            <w:shd w:val="clear" w:color="auto" w:fill="auto"/>
            <w:vAlign w:val="center"/>
            <w:tcPrChange w:id="235" w:author="Pierpaolo Vallese" w:date="2022-09-30T21:39:00Z">
              <w:tcPr>
                <w:tcW w:w="1991" w:type="pct"/>
                <w:tcBorders>
                  <w:right w:val="single" w:sz="4" w:space="0" w:color="auto"/>
                </w:tcBorders>
                <w:shd w:val="clear" w:color="auto" w:fill="auto"/>
                <w:vAlign w:val="center"/>
              </w:tcPr>
            </w:tcPrChange>
          </w:tcPr>
          <w:p w14:paraId="5954180D" w14:textId="740B5D83" w:rsidR="006F45C2" w:rsidRPr="00D4382F" w:rsidRDefault="006F45C2" w:rsidP="007D4DB9">
            <w:pPr>
              <w:keepNext/>
              <w:keepLines/>
              <w:spacing w:after="0"/>
              <w:rPr>
                <w:ins w:id="236" w:author="Pierpaolo Vallese" w:date="2022-09-30T21:37:00Z"/>
                <w:rFonts w:ascii="Arial" w:eastAsia="SimSun" w:hAnsi="Arial"/>
                <w:sz w:val="18"/>
                <w:lang w:val="en-US" w:eastAsia="zh-CN"/>
              </w:rPr>
            </w:pPr>
            <w:ins w:id="237" w:author="Pierpaolo Vallese" w:date="2022-09-30T21:37:00Z">
              <w:r w:rsidRPr="00D4382F">
                <w:rPr>
                  <w:rFonts w:ascii="Arial" w:eastAsia="SimSun" w:hAnsi="Arial"/>
                  <w:sz w:val="18"/>
                  <w:lang w:val="en-US" w:eastAsia="zh-CN"/>
                </w:rPr>
                <w:t xml:space="preserve">Clause </w:t>
              </w:r>
              <w:r w:rsidRPr="00D4382F">
                <w:rPr>
                  <w:rFonts w:ascii="Arial" w:hAnsi="Arial"/>
                  <w:sz w:val="18"/>
                </w:rPr>
                <w:t xml:space="preserve">7.4.2.2 (Tests </w:t>
              </w:r>
            </w:ins>
            <w:ins w:id="238" w:author="Pierpaolo Vallese" w:date="2022-09-30T21:48:00Z">
              <w:r w:rsidR="00EE67BC">
                <w:rPr>
                  <w:rFonts w:ascii="Arial" w:hAnsi="Arial"/>
                  <w:sz w:val="18"/>
                </w:rPr>
                <w:t>3, 4 in Table 7.4.2.2-2</w:t>
              </w:r>
            </w:ins>
            <w:ins w:id="239" w:author="Pierpaolo Vallese" w:date="2022-09-30T21:37:00Z">
              <w:r>
                <w:rPr>
                  <w:rFonts w:ascii="Arial" w:hAnsi="Arial"/>
                  <w:sz w:val="18"/>
                </w:rPr>
                <w:t>)</w:t>
              </w:r>
            </w:ins>
          </w:p>
          <w:p w14:paraId="0A2BA35C" w14:textId="77777777" w:rsidR="006F45C2" w:rsidRPr="00D4382F" w:rsidRDefault="006F45C2" w:rsidP="007D4DB9">
            <w:pPr>
              <w:keepNext/>
              <w:keepLines/>
              <w:spacing w:after="0"/>
              <w:rPr>
                <w:ins w:id="240" w:author="Pierpaolo Vallese" w:date="2022-09-30T21:37:00Z"/>
                <w:rFonts w:ascii="Arial" w:eastAsia="SimSun" w:hAnsi="Arial"/>
                <w:sz w:val="18"/>
                <w:lang w:val="en-US" w:eastAsia="zh-CN"/>
              </w:rPr>
            </w:pPr>
          </w:p>
        </w:tc>
        <w:tc>
          <w:tcPr>
            <w:tcW w:w="1166" w:type="pct"/>
            <w:vMerge/>
            <w:tcBorders>
              <w:left w:val="single" w:sz="4" w:space="0" w:color="auto"/>
              <w:right w:val="single" w:sz="4" w:space="0" w:color="auto"/>
            </w:tcBorders>
            <w:shd w:val="clear" w:color="auto" w:fill="auto"/>
            <w:vAlign w:val="center"/>
            <w:tcPrChange w:id="241" w:author="Pierpaolo Vallese" w:date="2022-09-30T21:39:00Z">
              <w:tcPr>
                <w:tcW w:w="1212" w:type="pct"/>
                <w:vMerge/>
                <w:tcBorders>
                  <w:left w:val="single" w:sz="4" w:space="0" w:color="auto"/>
                  <w:right w:val="single" w:sz="4" w:space="0" w:color="auto"/>
                </w:tcBorders>
                <w:shd w:val="clear" w:color="auto" w:fill="auto"/>
                <w:vAlign w:val="center"/>
              </w:tcPr>
            </w:tcPrChange>
          </w:tcPr>
          <w:p w14:paraId="4726C4D5" w14:textId="77777777" w:rsidR="006F45C2" w:rsidRPr="00D4382F" w:rsidRDefault="006F45C2" w:rsidP="007D4DB9">
            <w:pPr>
              <w:keepNext/>
              <w:keepLines/>
              <w:spacing w:after="0"/>
              <w:jc w:val="center"/>
              <w:rPr>
                <w:ins w:id="242" w:author="Pierpaolo Vallese" w:date="2022-09-30T21:37:00Z"/>
                <w:rFonts w:ascii="Arial" w:hAnsi="Arial"/>
                <w:sz w:val="18"/>
                <w:lang w:val="en-US" w:eastAsia="zh-CN"/>
              </w:rPr>
            </w:pPr>
          </w:p>
        </w:tc>
      </w:tr>
      <w:tr w:rsidR="006F45C2" w:rsidRPr="00D4382F" w14:paraId="7797FC7B" w14:textId="77777777" w:rsidTr="006A4120">
        <w:trPr>
          <w:trHeight w:val="58"/>
          <w:ins w:id="243" w:author="Pierpaolo Vallese" w:date="2022-09-30T21:37:00Z"/>
          <w:trPrChange w:id="244" w:author="Pierpaolo Vallese" w:date="2022-09-30T21:39:00Z">
            <w:trPr>
              <w:trHeight w:val="58"/>
            </w:trPr>
          </w:trPrChange>
        </w:trPr>
        <w:tc>
          <w:tcPr>
            <w:tcW w:w="655" w:type="pct"/>
            <w:vMerge/>
            <w:tcBorders>
              <w:left w:val="single" w:sz="4" w:space="0" w:color="auto"/>
              <w:right w:val="single" w:sz="4" w:space="0" w:color="auto"/>
            </w:tcBorders>
            <w:vAlign w:val="center"/>
            <w:tcPrChange w:id="245" w:author="Pierpaolo Vallese" w:date="2022-09-30T21:39:00Z">
              <w:tcPr>
                <w:tcW w:w="799" w:type="pct"/>
                <w:vMerge/>
                <w:tcBorders>
                  <w:left w:val="single" w:sz="4" w:space="0" w:color="auto"/>
                  <w:right w:val="single" w:sz="4" w:space="0" w:color="auto"/>
                </w:tcBorders>
                <w:vAlign w:val="center"/>
              </w:tcPr>
            </w:tcPrChange>
          </w:tcPr>
          <w:p w14:paraId="56CC15C0" w14:textId="77777777" w:rsidR="006F45C2" w:rsidRPr="00D4382F" w:rsidRDefault="006F45C2" w:rsidP="007D4DB9">
            <w:pPr>
              <w:keepNext/>
              <w:keepLines/>
              <w:spacing w:after="0"/>
              <w:jc w:val="center"/>
              <w:rPr>
                <w:ins w:id="246"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247" w:author="Pierpaolo Vallese" w:date="2022-09-30T21:39:00Z">
              <w:tcPr>
                <w:tcW w:w="998" w:type="pct"/>
                <w:tcBorders>
                  <w:left w:val="single" w:sz="4" w:space="0" w:color="auto"/>
                </w:tcBorders>
                <w:shd w:val="clear" w:color="auto" w:fill="auto"/>
                <w:vAlign w:val="center"/>
              </w:tcPr>
            </w:tcPrChange>
          </w:tcPr>
          <w:p w14:paraId="6E6B3CEA" w14:textId="7405169A" w:rsidR="006F45C2" w:rsidRPr="00B01310" w:rsidRDefault="006F45C2" w:rsidP="007D4DB9">
            <w:pPr>
              <w:keepNext/>
              <w:keepLines/>
              <w:spacing w:after="0"/>
              <w:jc w:val="center"/>
              <w:rPr>
                <w:ins w:id="248" w:author="Pierpaolo Vallese" w:date="2022-09-30T21:37:00Z"/>
                <w:rFonts w:ascii="Arial" w:eastAsia="SimSun" w:hAnsi="Arial"/>
                <w:sz w:val="18"/>
                <w:lang w:val="en-US" w:eastAsia="zh-CN"/>
              </w:rPr>
            </w:pPr>
            <w:ins w:id="249" w:author="Pierpaolo Vallese" w:date="2022-09-30T21:37:00Z">
              <w:r>
                <w:rPr>
                  <w:rFonts w:ascii="Arial" w:eastAsia="SimSun" w:hAnsi="Arial"/>
                  <w:sz w:val="18"/>
                  <w:lang w:val="en-US" w:eastAsia="zh-CN"/>
                </w:rPr>
                <w:t xml:space="preserve">CQI Requirements </w:t>
              </w:r>
            </w:ins>
            <w:ins w:id="250" w:author="Pierpaolo Vallese" w:date="2022-09-30T21:39:00Z">
              <w:r w:rsidR="00B01310">
                <w:rPr>
                  <w:rFonts w:ascii="Arial" w:eastAsia="SimSun" w:hAnsi="Arial"/>
                  <w:sz w:val="18"/>
                  <w:lang w:val="en-US" w:eastAsia="zh-CN"/>
                </w:rPr>
                <w:t>for FR2-2 Single Carrier</w:t>
              </w:r>
            </w:ins>
          </w:p>
        </w:tc>
        <w:tc>
          <w:tcPr>
            <w:tcW w:w="2089" w:type="pct"/>
            <w:tcBorders>
              <w:right w:val="single" w:sz="4" w:space="0" w:color="auto"/>
            </w:tcBorders>
            <w:shd w:val="clear" w:color="auto" w:fill="auto"/>
            <w:vAlign w:val="center"/>
            <w:tcPrChange w:id="251" w:author="Pierpaolo Vallese" w:date="2022-09-30T21:39:00Z">
              <w:tcPr>
                <w:tcW w:w="1991" w:type="pct"/>
                <w:tcBorders>
                  <w:right w:val="single" w:sz="4" w:space="0" w:color="auto"/>
                </w:tcBorders>
                <w:shd w:val="clear" w:color="auto" w:fill="auto"/>
                <w:vAlign w:val="center"/>
              </w:tcPr>
            </w:tcPrChange>
          </w:tcPr>
          <w:p w14:paraId="230CD8DE" w14:textId="17C38A4C" w:rsidR="006F45C2" w:rsidRPr="00D4382F" w:rsidRDefault="006F45C2" w:rsidP="007D4DB9">
            <w:pPr>
              <w:keepNext/>
              <w:keepLines/>
              <w:spacing w:after="0"/>
              <w:rPr>
                <w:ins w:id="252" w:author="Pierpaolo Vallese" w:date="2022-09-30T21:37:00Z"/>
                <w:rFonts w:ascii="Arial" w:eastAsia="SimSun" w:hAnsi="Arial"/>
                <w:sz w:val="18"/>
                <w:lang w:val="en-US" w:eastAsia="zh-CN"/>
              </w:rPr>
            </w:pPr>
            <w:ins w:id="253" w:author="Pierpaolo Vallese" w:date="2022-09-30T21:37:00Z">
              <w:r>
                <w:rPr>
                  <w:rFonts w:ascii="Arial" w:eastAsia="SimSun" w:hAnsi="Arial"/>
                  <w:sz w:val="18"/>
                  <w:lang w:val="en-US" w:eastAsia="zh-CN"/>
                </w:rPr>
                <w:t>Clause 8.2.2.2.1</w:t>
              </w:r>
            </w:ins>
            <w:ins w:id="254" w:author="Pierpaolo Vallese" w:date="2022-09-30T21:48:00Z">
              <w:r w:rsidR="000B0AFF">
                <w:rPr>
                  <w:rFonts w:ascii="Arial" w:eastAsia="SimSun" w:hAnsi="Arial"/>
                  <w:sz w:val="18"/>
                  <w:lang w:val="en-US" w:eastAsia="zh-CN"/>
                </w:rPr>
                <w:t xml:space="preserve"> (Tests [TBA])</w:t>
              </w:r>
            </w:ins>
          </w:p>
        </w:tc>
        <w:tc>
          <w:tcPr>
            <w:tcW w:w="1166" w:type="pct"/>
            <w:vMerge/>
            <w:tcBorders>
              <w:left w:val="single" w:sz="4" w:space="0" w:color="auto"/>
              <w:right w:val="single" w:sz="4" w:space="0" w:color="auto"/>
            </w:tcBorders>
            <w:shd w:val="clear" w:color="auto" w:fill="auto"/>
            <w:vAlign w:val="center"/>
            <w:tcPrChange w:id="255" w:author="Pierpaolo Vallese" w:date="2022-09-30T21:39:00Z">
              <w:tcPr>
                <w:tcW w:w="1212" w:type="pct"/>
                <w:vMerge/>
                <w:tcBorders>
                  <w:left w:val="single" w:sz="4" w:space="0" w:color="auto"/>
                  <w:right w:val="single" w:sz="4" w:space="0" w:color="auto"/>
                </w:tcBorders>
                <w:shd w:val="clear" w:color="auto" w:fill="auto"/>
                <w:vAlign w:val="center"/>
              </w:tcPr>
            </w:tcPrChange>
          </w:tcPr>
          <w:p w14:paraId="3EE879DE" w14:textId="77777777" w:rsidR="006F45C2" w:rsidRPr="00D4382F" w:rsidRDefault="006F45C2" w:rsidP="007D4DB9">
            <w:pPr>
              <w:keepNext/>
              <w:keepLines/>
              <w:spacing w:after="0"/>
              <w:jc w:val="center"/>
              <w:rPr>
                <w:ins w:id="256" w:author="Pierpaolo Vallese" w:date="2022-09-30T21:37:00Z"/>
                <w:rFonts w:ascii="Arial" w:hAnsi="Arial"/>
                <w:sz w:val="18"/>
                <w:lang w:val="en-US" w:eastAsia="zh-CN"/>
              </w:rPr>
            </w:pPr>
          </w:p>
        </w:tc>
      </w:tr>
      <w:tr w:rsidR="006F45C2" w:rsidRPr="00D4382F" w14:paraId="7015DFBA" w14:textId="77777777" w:rsidTr="006A4120">
        <w:trPr>
          <w:trHeight w:val="58"/>
          <w:ins w:id="257" w:author="Pierpaolo Vallese" w:date="2022-09-30T21:37:00Z"/>
          <w:trPrChange w:id="258" w:author="Pierpaolo Vallese" w:date="2022-09-30T21:39:00Z">
            <w:trPr>
              <w:trHeight w:val="58"/>
            </w:trPr>
          </w:trPrChange>
        </w:trPr>
        <w:tc>
          <w:tcPr>
            <w:tcW w:w="655" w:type="pct"/>
            <w:vMerge/>
            <w:tcBorders>
              <w:left w:val="single" w:sz="4" w:space="0" w:color="auto"/>
              <w:bottom w:val="single" w:sz="4" w:space="0" w:color="auto"/>
              <w:right w:val="single" w:sz="4" w:space="0" w:color="auto"/>
            </w:tcBorders>
            <w:vAlign w:val="center"/>
            <w:tcPrChange w:id="259" w:author="Pierpaolo Vallese" w:date="2022-09-30T21:39:00Z">
              <w:tcPr>
                <w:tcW w:w="799" w:type="pct"/>
                <w:vMerge/>
                <w:tcBorders>
                  <w:left w:val="single" w:sz="4" w:space="0" w:color="auto"/>
                  <w:bottom w:val="single" w:sz="4" w:space="0" w:color="auto"/>
                  <w:right w:val="single" w:sz="4" w:space="0" w:color="auto"/>
                </w:tcBorders>
                <w:vAlign w:val="center"/>
              </w:tcPr>
            </w:tcPrChange>
          </w:tcPr>
          <w:p w14:paraId="1CBDFBCA" w14:textId="77777777" w:rsidR="006F45C2" w:rsidRPr="00D4382F" w:rsidRDefault="006F45C2" w:rsidP="007D4DB9">
            <w:pPr>
              <w:keepNext/>
              <w:keepLines/>
              <w:spacing w:after="0"/>
              <w:jc w:val="center"/>
              <w:rPr>
                <w:ins w:id="260" w:author="Pierpaolo Vallese" w:date="2022-09-30T21:37:00Z"/>
                <w:rFonts w:ascii="Arial" w:eastAsia="SimSun" w:hAnsi="Arial"/>
                <w:sz w:val="18"/>
                <w:lang w:val="en-US" w:eastAsia="zh-CN"/>
              </w:rPr>
            </w:pPr>
          </w:p>
        </w:tc>
        <w:tc>
          <w:tcPr>
            <w:tcW w:w="1091" w:type="pct"/>
            <w:tcBorders>
              <w:left w:val="single" w:sz="4" w:space="0" w:color="auto"/>
            </w:tcBorders>
            <w:shd w:val="clear" w:color="auto" w:fill="auto"/>
            <w:vAlign w:val="center"/>
            <w:tcPrChange w:id="261" w:author="Pierpaolo Vallese" w:date="2022-09-30T21:39:00Z">
              <w:tcPr>
                <w:tcW w:w="998" w:type="pct"/>
                <w:tcBorders>
                  <w:left w:val="single" w:sz="4" w:space="0" w:color="auto"/>
                </w:tcBorders>
                <w:shd w:val="clear" w:color="auto" w:fill="auto"/>
                <w:vAlign w:val="center"/>
              </w:tcPr>
            </w:tcPrChange>
          </w:tcPr>
          <w:p w14:paraId="3F7126A9" w14:textId="77777777" w:rsidR="006F45C2" w:rsidRDefault="006F45C2" w:rsidP="007D4DB9">
            <w:pPr>
              <w:keepNext/>
              <w:keepLines/>
              <w:spacing w:after="0"/>
              <w:jc w:val="center"/>
              <w:rPr>
                <w:ins w:id="262" w:author="Pierpaolo Vallese" w:date="2022-09-30T21:37:00Z"/>
                <w:rFonts w:ascii="Arial" w:eastAsia="SimSun" w:hAnsi="Arial"/>
                <w:sz w:val="18"/>
                <w:lang w:val="en-US" w:eastAsia="zh-CN"/>
              </w:rPr>
            </w:pPr>
            <w:ins w:id="263" w:author="Pierpaolo Vallese" w:date="2022-09-30T21:37:00Z">
              <w:r>
                <w:rPr>
                  <w:rFonts w:ascii="Arial" w:eastAsia="SimSun" w:hAnsi="Arial"/>
                  <w:sz w:val="18"/>
                  <w:lang w:val="en-US" w:eastAsia="zh-CN"/>
                </w:rPr>
                <w:t>CQI Requirements for FR2-2 CA</w:t>
              </w:r>
            </w:ins>
          </w:p>
        </w:tc>
        <w:tc>
          <w:tcPr>
            <w:tcW w:w="2089" w:type="pct"/>
            <w:tcBorders>
              <w:right w:val="single" w:sz="4" w:space="0" w:color="auto"/>
            </w:tcBorders>
            <w:shd w:val="clear" w:color="auto" w:fill="auto"/>
            <w:vAlign w:val="center"/>
            <w:tcPrChange w:id="264" w:author="Pierpaolo Vallese" w:date="2022-09-30T21:39:00Z">
              <w:tcPr>
                <w:tcW w:w="1991" w:type="pct"/>
                <w:tcBorders>
                  <w:right w:val="single" w:sz="4" w:space="0" w:color="auto"/>
                </w:tcBorders>
                <w:shd w:val="clear" w:color="auto" w:fill="auto"/>
                <w:vAlign w:val="center"/>
              </w:tcPr>
            </w:tcPrChange>
          </w:tcPr>
          <w:p w14:paraId="72E4F6A9" w14:textId="77777777" w:rsidR="006F45C2" w:rsidRDefault="006F45C2" w:rsidP="007D4DB9">
            <w:pPr>
              <w:keepNext/>
              <w:keepLines/>
              <w:spacing w:after="0"/>
              <w:rPr>
                <w:ins w:id="265" w:author="Pierpaolo Vallese" w:date="2022-09-30T21:37:00Z"/>
                <w:rFonts w:ascii="Arial" w:eastAsia="SimSun" w:hAnsi="Arial"/>
                <w:sz w:val="18"/>
                <w:lang w:val="en-US" w:eastAsia="zh-CN"/>
              </w:rPr>
            </w:pPr>
            <w:ins w:id="266" w:author="Pierpaolo Vallese" w:date="2022-09-30T21:37:00Z">
              <w:r>
                <w:rPr>
                  <w:rFonts w:ascii="Arial" w:eastAsia="SimSun" w:hAnsi="Arial"/>
                  <w:sz w:val="18"/>
                  <w:lang w:val="en-US" w:eastAsia="zh-CN"/>
                </w:rPr>
                <w:t>Clause 10.2A</w:t>
              </w:r>
            </w:ins>
          </w:p>
        </w:tc>
        <w:tc>
          <w:tcPr>
            <w:tcW w:w="1166" w:type="pct"/>
            <w:vMerge/>
            <w:tcBorders>
              <w:left w:val="single" w:sz="4" w:space="0" w:color="auto"/>
              <w:bottom w:val="single" w:sz="4" w:space="0" w:color="auto"/>
              <w:right w:val="single" w:sz="4" w:space="0" w:color="auto"/>
            </w:tcBorders>
            <w:shd w:val="clear" w:color="auto" w:fill="auto"/>
            <w:vAlign w:val="center"/>
            <w:tcPrChange w:id="267" w:author="Pierpaolo Vallese" w:date="2022-09-30T21:39:00Z">
              <w:tcPr>
                <w:tcW w:w="1212" w:type="pct"/>
                <w:vMerge/>
                <w:tcBorders>
                  <w:left w:val="single" w:sz="4" w:space="0" w:color="auto"/>
                  <w:bottom w:val="single" w:sz="4" w:space="0" w:color="auto"/>
                  <w:right w:val="single" w:sz="4" w:space="0" w:color="auto"/>
                </w:tcBorders>
                <w:shd w:val="clear" w:color="auto" w:fill="auto"/>
                <w:vAlign w:val="center"/>
              </w:tcPr>
            </w:tcPrChange>
          </w:tcPr>
          <w:p w14:paraId="54D7A65B" w14:textId="77777777" w:rsidR="006F45C2" w:rsidRPr="00D4382F" w:rsidRDefault="006F45C2" w:rsidP="007D4DB9">
            <w:pPr>
              <w:keepNext/>
              <w:keepLines/>
              <w:spacing w:after="0"/>
              <w:jc w:val="center"/>
              <w:rPr>
                <w:ins w:id="268" w:author="Pierpaolo Vallese" w:date="2022-09-30T21:37:00Z"/>
                <w:rFonts w:ascii="Arial" w:hAnsi="Arial"/>
                <w:sz w:val="18"/>
                <w:lang w:val="en-US" w:eastAsia="zh-CN"/>
              </w:rPr>
            </w:pPr>
          </w:p>
        </w:tc>
      </w:tr>
    </w:tbl>
    <w:p w14:paraId="219868B9" w14:textId="453CD560" w:rsidR="00486628" w:rsidRDefault="00486628" w:rsidP="00272D07">
      <w:pPr>
        <w:overflowPunct w:val="0"/>
        <w:autoSpaceDE w:val="0"/>
        <w:autoSpaceDN w:val="0"/>
        <w:adjustRightInd w:val="0"/>
        <w:jc w:val="center"/>
        <w:textAlignment w:val="baseline"/>
        <w:rPr>
          <w:ins w:id="269" w:author="Pierpaolo Vallese" w:date="2022-09-30T21:37:00Z"/>
          <w:rFonts w:eastAsia="SimSun"/>
          <w:noProof/>
          <w:sz w:val="28"/>
          <w:szCs w:val="28"/>
          <w:highlight w:val="yellow"/>
          <w:lang w:eastAsia="zh-CN"/>
        </w:rPr>
      </w:pPr>
    </w:p>
    <w:p w14:paraId="564AEB6B" w14:textId="4229F0A2" w:rsidR="0027312C" w:rsidRPr="00486628" w:rsidRDefault="0027312C" w:rsidP="0027312C">
      <w:pPr>
        <w:jc w:val="center"/>
        <w:rPr>
          <w:ins w:id="270" w:author="Pierpaolo Vallese" w:date="2022-09-30T21:37:00Z"/>
          <w:rFonts w:eastAsia="SimSun"/>
          <w:noProof/>
          <w:sz w:val="28"/>
          <w:szCs w:val="28"/>
          <w:lang w:eastAsia="zh-CN"/>
        </w:rPr>
      </w:pPr>
      <w:ins w:id="271" w:author="Pierpaolo Vallese" w:date="2022-09-30T21:37:00Z">
        <w:r w:rsidRPr="00F256E2">
          <w:rPr>
            <w:rFonts w:eastAsia="SimSun" w:hint="eastAsia"/>
            <w:noProof/>
            <w:sz w:val="28"/>
            <w:szCs w:val="28"/>
            <w:highlight w:val="yellow"/>
            <w:lang w:eastAsia="zh-CN"/>
          </w:rPr>
          <w:t>&lt;</w:t>
        </w:r>
        <w:r>
          <w:rPr>
            <w:rFonts w:eastAsia="SimSun"/>
            <w:noProof/>
            <w:sz w:val="28"/>
            <w:szCs w:val="28"/>
            <w:highlight w:val="yellow"/>
            <w:lang w:eastAsia="zh-CN"/>
          </w:rPr>
          <w:t xml:space="preserve">End </w:t>
        </w:r>
        <w:r w:rsidRPr="00F256E2">
          <w:rPr>
            <w:rFonts w:eastAsia="SimSun" w:hint="eastAsia"/>
            <w:noProof/>
            <w:sz w:val="28"/>
            <w:szCs w:val="28"/>
            <w:highlight w:val="yellow"/>
            <w:lang w:eastAsia="zh-CN"/>
          </w:rPr>
          <w:t>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ins>
    </w:p>
    <w:p w14:paraId="49D2AE0C" w14:textId="77777777" w:rsidR="0027312C" w:rsidRDefault="0027312C" w:rsidP="00272D07">
      <w:pPr>
        <w:overflowPunct w:val="0"/>
        <w:autoSpaceDE w:val="0"/>
        <w:autoSpaceDN w:val="0"/>
        <w:adjustRightInd w:val="0"/>
        <w:jc w:val="center"/>
        <w:textAlignment w:val="baseline"/>
        <w:rPr>
          <w:rFonts w:eastAsia="SimSun"/>
          <w:noProof/>
          <w:sz w:val="28"/>
          <w:szCs w:val="28"/>
          <w:highlight w:val="yellow"/>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87AB13B" w14:textId="77777777" w:rsidR="00FE3291" w:rsidRDefault="00FE3291" w:rsidP="00745E5E">
      <w:pPr>
        <w:jc w:val="center"/>
        <w:rPr>
          <w:rFonts w:eastAsia="SimSun"/>
          <w:noProof/>
          <w:sz w:val="28"/>
          <w:szCs w:val="28"/>
          <w:highlight w:val="yellow"/>
          <w:lang w:eastAsia="zh-CN"/>
        </w:rPr>
      </w:pPr>
    </w:p>
    <w:p w14:paraId="66AAA300" w14:textId="77777777" w:rsidR="00745E5E" w:rsidRPr="00323AC9" w:rsidRDefault="00745E5E" w:rsidP="00427649">
      <w:pPr>
        <w:jc w:val="center"/>
        <w:rPr>
          <w:rFonts w:eastAsia="SimSun"/>
          <w:noProof/>
          <w:sz w:val="28"/>
          <w:szCs w:val="28"/>
          <w:lang w:eastAsia="zh-CN"/>
        </w:rPr>
      </w:pPr>
    </w:p>
    <w:sectPr w:rsidR="00745E5E" w:rsidRPr="00323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4E6D" w14:textId="77777777" w:rsidR="00E327BE" w:rsidRDefault="00E327BE">
      <w:r>
        <w:separator/>
      </w:r>
    </w:p>
  </w:endnote>
  <w:endnote w:type="continuationSeparator" w:id="0">
    <w:p w14:paraId="44740133" w14:textId="77777777" w:rsidR="00E327BE" w:rsidRDefault="00E327BE">
      <w:r>
        <w:continuationSeparator/>
      </w:r>
    </w:p>
  </w:endnote>
  <w:endnote w:type="continuationNotice" w:id="1">
    <w:p w14:paraId="1EE478E4" w14:textId="77777777" w:rsidR="00E327BE" w:rsidRDefault="00E32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5A62" w14:textId="77777777" w:rsidR="00E327BE" w:rsidRDefault="00E327BE">
      <w:r>
        <w:separator/>
      </w:r>
    </w:p>
  </w:footnote>
  <w:footnote w:type="continuationSeparator" w:id="0">
    <w:p w14:paraId="07590EAD" w14:textId="77777777" w:rsidR="00E327BE" w:rsidRDefault="00E327BE">
      <w:r>
        <w:continuationSeparator/>
      </w:r>
    </w:p>
  </w:footnote>
  <w:footnote w:type="continuationNotice" w:id="1">
    <w:p w14:paraId="29E142CD" w14:textId="77777777" w:rsidR="00E327BE" w:rsidRDefault="00E32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A"/>
    <w:rsid w:val="00091B95"/>
    <w:rsid w:val="00096B2A"/>
    <w:rsid w:val="000A6394"/>
    <w:rsid w:val="000B0AFF"/>
    <w:rsid w:val="000B7FED"/>
    <w:rsid w:val="000C038A"/>
    <w:rsid w:val="000C6598"/>
    <w:rsid w:val="000D44B3"/>
    <w:rsid w:val="000F0E4E"/>
    <w:rsid w:val="000F2FF2"/>
    <w:rsid w:val="001153AA"/>
    <w:rsid w:val="00145D43"/>
    <w:rsid w:val="00164F9C"/>
    <w:rsid w:val="00176ECD"/>
    <w:rsid w:val="00192C46"/>
    <w:rsid w:val="00195CEF"/>
    <w:rsid w:val="001A08B3"/>
    <w:rsid w:val="001A7B60"/>
    <w:rsid w:val="001B52F0"/>
    <w:rsid w:val="001B7A65"/>
    <w:rsid w:val="001C3C2F"/>
    <w:rsid w:val="001E29FD"/>
    <w:rsid w:val="001E41F3"/>
    <w:rsid w:val="00204024"/>
    <w:rsid w:val="00210C92"/>
    <w:rsid w:val="00234803"/>
    <w:rsid w:val="0026004D"/>
    <w:rsid w:val="00263C5D"/>
    <w:rsid w:val="002640DD"/>
    <w:rsid w:val="00272D07"/>
    <w:rsid w:val="0027312C"/>
    <w:rsid w:val="00275D12"/>
    <w:rsid w:val="00284FEB"/>
    <w:rsid w:val="002860C4"/>
    <w:rsid w:val="00292321"/>
    <w:rsid w:val="002A3D2E"/>
    <w:rsid w:val="002B5741"/>
    <w:rsid w:val="002E1823"/>
    <w:rsid w:val="002E472E"/>
    <w:rsid w:val="00305409"/>
    <w:rsid w:val="00323AC9"/>
    <w:rsid w:val="003319D0"/>
    <w:rsid w:val="00341CAE"/>
    <w:rsid w:val="003609EF"/>
    <w:rsid w:val="0036231A"/>
    <w:rsid w:val="003727B7"/>
    <w:rsid w:val="00374DD4"/>
    <w:rsid w:val="003925DC"/>
    <w:rsid w:val="003A1F75"/>
    <w:rsid w:val="003C1583"/>
    <w:rsid w:val="003E1A36"/>
    <w:rsid w:val="003F3134"/>
    <w:rsid w:val="003F4D66"/>
    <w:rsid w:val="00407F8F"/>
    <w:rsid w:val="00410371"/>
    <w:rsid w:val="0041220A"/>
    <w:rsid w:val="004242F1"/>
    <w:rsid w:val="00427649"/>
    <w:rsid w:val="004553F9"/>
    <w:rsid w:val="00455DC1"/>
    <w:rsid w:val="00461E47"/>
    <w:rsid w:val="00486628"/>
    <w:rsid w:val="004B75B7"/>
    <w:rsid w:val="004D15AB"/>
    <w:rsid w:val="004D4197"/>
    <w:rsid w:val="004D5495"/>
    <w:rsid w:val="004E41F4"/>
    <w:rsid w:val="004E6292"/>
    <w:rsid w:val="005039A4"/>
    <w:rsid w:val="005141D9"/>
    <w:rsid w:val="0051580D"/>
    <w:rsid w:val="00515B01"/>
    <w:rsid w:val="00547111"/>
    <w:rsid w:val="00553099"/>
    <w:rsid w:val="00557A65"/>
    <w:rsid w:val="00565934"/>
    <w:rsid w:val="00581B40"/>
    <w:rsid w:val="00582562"/>
    <w:rsid w:val="00592D74"/>
    <w:rsid w:val="00594B82"/>
    <w:rsid w:val="005B48A1"/>
    <w:rsid w:val="005C20E3"/>
    <w:rsid w:val="005C5009"/>
    <w:rsid w:val="005E2C44"/>
    <w:rsid w:val="005E6DA8"/>
    <w:rsid w:val="00621188"/>
    <w:rsid w:val="006257ED"/>
    <w:rsid w:val="0063008C"/>
    <w:rsid w:val="006472CB"/>
    <w:rsid w:val="00653DE4"/>
    <w:rsid w:val="00665C47"/>
    <w:rsid w:val="0068130E"/>
    <w:rsid w:val="00684001"/>
    <w:rsid w:val="00685B52"/>
    <w:rsid w:val="00695808"/>
    <w:rsid w:val="006A2E7A"/>
    <w:rsid w:val="006A4120"/>
    <w:rsid w:val="006A4588"/>
    <w:rsid w:val="006B46FB"/>
    <w:rsid w:val="006E21FB"/>
    <w:rsid w:val="006F45C2"/>
    <w:rsid w:val="00705DB5"/>
    <w:rsid w:val="0071157E"/>
    <w:rsid w:val="0072356A"/>
    <w:rsid w:val="00745E5E"/>
    <w:rsid w:val="00751AA8"/>
    <w:rsid w:val="00764A3D"/>
    <w:rsid w:val="00792342"/>
    <w:rsid w:val="007977A8"/>
    <w:rsid w:val="007A36E3"/>
    <w:rsid w:val="007B512A"/>
    <w:rsid w:val="007C2097"/>
    <w:rsid w:val="007D4478"/>
    <w:rsid w:val="007D4B2A"/>
    <w:rsid w:val="007D6A07"/>
    <w:rsid w:val="007F7259"/>
    <w:rsid w:val="00801074"/>
    <w:rsid w:val="008040A8"/>
    <w:rsid w:val="00821A29"/>
    <w:rsid w:val="008279FA"/>
    <w:rsid w:val="00832848"/>
    <w:rsid w:val="008341F9"/>
    <w:rsid w:val="00837988"/>
    <w:rsid w:val="00842835"/>
    <w:rsid w:val="008626E7"/>
    <w:rsid w:val="00870EE7"/>
    <w:rsid w:val="008766A2"/>
    <w:rsid w:val="008863B9"/>
    <w:rsid w:val="00894962"/>
    <w:rsid w:val="00896658"/>
    <w:rsid w:val="008A1812"/>
    <w:rsid w:val="008A45A6"/>
    <w:rsid w:val="008A56FB"/>
    <w:rsid w:val="008B0CC7"/>
    <w:rsid w:val="008B2941"/>
    <w:rsid w:val="008B3AED"/>
    <w:rsid w:val="008D3CCC"/>
    <w:rsid w:val="008F3789"/>
    <w:rsid w:val="008F686C"/>
    <w:rsid w:val="009148DE"/>
    <w:rsid w:val="00941E30"/>
    <w:rsid w:val="00976A5B"/>
    <w:rsid w:val="009777D9"/>
    <w:rsid w:val="00991B88"/>
    <w:rsid w:val="009A5753"/>
    <w:rsid w:val="009A579D"/>
    <w:rsid w:val="009D5382"/>
    <w:rsid w:val="009E3297"/>
    <w:rsid w:val="009F734F"/>
    <w:rsid w:val="00A0245D"/>
    <w:rsid w:val="00A070CA"/>
    <w:rsid w:val="00A15A8C"/>
    <w:rsid w:val="00A217E0"/>
    <w:rsid w:val="00A246B6"/>
    <w:rsid w:val="00A326E6"/>
    <w:rsid w:val="00A4132F"/>
    <w:rsid w:val="00A47E70"/>
    <w:rsid w:val="00A50CF0"/>
    <w:rsid w:val="00A564B0"/>
    <w:rsid w:val="00A7671C"/>
    <w:rsid w:val="00A97DF7"/>
    <w:rsid w:val="00AA2CBC"/>
    <w:rsid w:val="00AA4188"/>
    <w:rsid w:val="00AB6153"/>
    <w:rsid w:val="00AC5820"/>
    <w:rsid w:val="00AD1CD8"/>
    <w:rsid w:val="00AD653B"/>
    <w:rsid w:val="00AD75E7"/>
    <w:rsid w:val="00AF33F0"/>
    <w:rsid w:val="00AF444A"/>
    <w:rsid w:val="00B01310"/>
    <w:rsid w:val="00B02215"/>
    <w:rsid w:val="00B14479"/>
    <w:rsid w:val="00B258BB"/>
    <w:rsid w:val="00B31A0F"/>
    <w:rsid w:val="00B32A14"/>
    <w:rsid w:val="00B423B5"/>
    <w:rsid w:val="00B42A58"/>
    <w:rsid w:val="00B67B97"/>
    <w:rsid w:val="00B75CF8"/>
    <w:rsid w:val="00B80E7B"/>
    <w:rsid w:val="00B849F6"/>
    <w:rsid w:val="00B86706"/>
    <w:rsid w:val="00B968C8"/>
    <w:rsid w:val="00BA1702"/>
    <w:rsid w:val="00BA3EC5"/>
    <w:rsid w:val="00BA51D9"/>
    <w:rsid w:val="00BB5DFC"/>
    <w:rsid w:val="00BB63B4"/>
    <w:rsid w:val="00BC39ED"/>
    <w:rsid w:val="00BD279D"/>
    <w:rsid w:val="00BD6BB8"/>
    <w:rsid w:val="00BE5647"/>
    <w:rsid w:val="00BF2074"/>
    <w:rsid w:val="00BF29BA"/>
    <w:rsid w:val="00BF6638"/>
    <w:rsid w:val="00C01692"/>
    <w:rsid w:val="00C521A9"/>
    <w:rsid w:val="00C62793"/>
    <w:rsid w:val="00C63BD3"/>
    <w:rsid w:val="00C65848"/>
    <w:rsid w:val="00C66BA2"/>
    <w:rsid w:val="00C706A5"/>
    <w:rsid w:val="00C706EA"/>
    <w:rsid w:val="00C870F6"/>
    <w:rsid w:val="00C95985"/>
    <w:rsid w:val="00CA035F"/>
    <w:rsid w:val="00CC5026"/>
    <w:rsid w:val="00CC68D0"/>
    <w:rsid w:val="00CC6B31"/>
    <w:rsid w:val="00D03F9A"/>
    <w:rsid w:val="00D061F9"/>
    <w:rsid w:val="00D06D51"/>
    <w:rsid w:val="00D2228B"/>
    <w:rsid w:val="00D24991"/>
    <w:rsid w:val="00D2530A"/>
    <w:rsid w:val="00D40970"/>
    <w:rsid w:val="00D40D4B"/>
    <w:rsid w:val="00D4382F"/>
    <w:rsid w:val="00D50255"/>
    <w:rsid w:val="00D5551E"/>
    <w:rsid w:val="00D66520"/>
    <w:rsid w:val="00D6701E"/>
    <w:rsid w:val="00D72973"/>
    <w:rsid w:val="00D83E8A"/>
    <w:rsid w:val="00D84AE9"/>
    <w:rsid w:val="00D90C46"/>
    <w:rsid w:val="00D930C5"/>
    <w:rsid w:val="00D96639"/>
    <w:rsid w:val="00DB01CE"/>
    <w:rsid w:val="00DB1F9C"/>
    <w:rsid w:val="00DB3639"/>
    <w:rsid w:val="00DB4918"/>
    <w:rsid w:val="00DB62C4"/>
    <w:rsid w:val="00DD1EAB"/>
    <w:rsid w:val="00DE34CF"/>
    <w:rsid w:val="00E13F3D"/>
    <w:rsid w:val="00E145C3"/>
    <w:rsid w:val="00E327BE"/>
    <w:rsid w:val="00E34898"/>
    <w:rsid w:val="00E67CE4"/>
    <w:rsid w:val="00EA64C3"/>
    <w:rsid w:val="00EB09B7"/>
    <w:rsid w:val="00EC72F0"/>
    <w:rsid w:val="00EE5174"/>
    <w:rsid w:val="00EE67BC"/>
    <w:rsid w:val="00EE7D7C"/>
    <w:rsid w:val="00F250D9"/>
    <w:rsid w:val="00F256E2"/>
    <w:rsid w:val="00F25D61"/>
    <w:rsid w:val="00F25D98"/>
    <w:rsid w:val="00F300FB"/>
    <w:rsid w:val="00F35951"/>
    <w:rsid w:val="00F3663D"/>
    <w:rsid w:val="00F46D48"/>
    <w:rsid w:val="00F6322B"/>
    <w:rsid w:val="00F8684A"/>
    <w:rsid w:val="00F86BD4"/>
    <w:rsid w:val="00F87DDC"/>
    <w:rsid w:val="00F934AC"/>
    <w:rsid w:val="00F94156"/>
    <w:rsid w:val="00FB6386"/>
    <w:rsid w:val="00FD4495"/>
    <w:rsid w:val="00FD7A72"/>
    <w:rsid w:val="00FE32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0">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table" w:customStyle="1" w:styleId="14">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table" w:customStyle="1" w:styleId="22">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8">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c">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1AA8"/>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paragraph" w:customStyle="1" w:styleId="4a">
    <w:name w:val="修订4"/>
    <w:hidden/>
    <w:semiHidden/>
    <w:rsid w:val="00751AA8"/>
    <w:rPr>
      <w:rFonts w:ascii="Times New Roman" w:eastAsia="Batang" w:hAnsi="Times New Roman"/>
      <w:lang w:val="en-GB" w:eastAsia="en-US"/>
    </w:rPr>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1">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table" w:customStyle="1" w:styleId="26">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8">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9">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a">
    <w:name w:val="正文文本 2 字符"/>
    <w:uiPriority w:val="99"/>
    <w:rsid w:val="00751AA8"/>
    <w:rPr>
      <w:rFonts w:eastAsia="MS Mincho"/>
      <w:sz w:val="24"/>
      <w:lang w:eastAsia="en-US"/>
    </w:rPr>
  </w:style>
  <w:style w:type="character" w:customStyle="1" w:styleId="2b">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429</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189</cp:revision>
  <cp:lastPrinted>1899-12-31T23:00:00Z</cp:lastPrinted>
  <dcterms:created xsi:type="dcterms:W3CDTF">2020-02-03T08:32:00Z</dcterms:created>
  <dcterms:modified xsi:type="dcterms:W3CDTF">2022-09-30T19:59:00Z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